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C467" w14:textId="050F6722" w:rsidR="00833168" w:rsidRPr="009D06E8" w:rsidRDefault="00833168" w:rsidP="00833168">
      <w:pPr>
        <w:jc w:val="center"/>
        <w:rPr>
          <w:rFonts w:ascii="Book Antiqua" w:hAnsi="Book Antiqua"/>
          <w:sz w:val="24"/>
          <w:szCs w:val="24"/>
          <w:u w:val="single"/>
        </w:rPr>
      </w:pPr>
      <w:r w:rsidRPr="009D06E8">
        <w:rPr>
          <w:rFonts w:ascii="Book Antiqua" w:hAnsi="Book Antiqua"/>
          <w:sz w:val="24"/>
          <w:szCs w:val="24"/>
          <w:u w:val="single"/>
        </w:rPr>
        <w:t xml:space="preserve">Hard Times: </w:t>
      </w:r>
    </w:p>
    <w:p w14:paraId="3BC47D2B" w14:textId="16A0844A" w:rsidR="00833168" w:rsidRDefault="00833168" w:rsidP="00833168">
      <w:pPr>
        <w:rPr>
          <w:rFonts w:ascii="Book Antiqua" w:hAnsi="Book Antiqua"/>
          <w:sz w:val="20"/>
          <w:szCs w:val="20"/>
          <w:u w:val="single"/>
        </w:rPr>
      </w:pPr>
      <w:r>
        <w:rPr>
          <w:rFonts w:ascii="Book Antiqua" w:hAnsi="Book Antiqua"/>
          <w:noProof/>
          <w:sz w:val="20"/>
          <w:szCs w:val="20"/>
          <w:u w:val="single"/>
        </w:rPr>
        <w:drawing>
          <wp:anchor distT="0" distB="0" distL="114300" distR="114300" simplePos="0" relativeHeight="251658240" behindDoc="0" locked="0" layoutInCell="1" allowOverlap="1" wp14:anchorId="18DE2922" wp14:editId="59AEB77A">
            <wp:simplePos x="0" y="0"/>
            <wp:positionH relativeFrom="column">
              <wp:posOffset>2219325</wp:posOffset>
            </wp:positionH>
            <wp:positionV relativeFrom="paragraph">
              <wp:posOffset>8255</wp:posOffset>
            </wp:positionV>
            <wp:extent cx="1190625" cy="191677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916775"/>
                    </a:xfrm>
                    <a:prstGeom prst="rect">
                      <a:avLst/>
                    </a:prstGeom>
                    <a:noFill/>
                  </pic:spPr>
                </pic:pic>
              </a:graphicData>
            </a:graphic>
            <wp14:sizeRelH relativeFrom="page">
              <wp14:pctWidth>0</wp14:pctWidth>
            </wp14:sizeRelH>
            <wp14:sizeRelV relativeFrom="page">
              <wp14:pctHeight>0</wp14:pctHeight>
            </wp14:sizeRelV>
          </wp:anchor>
        </w:drawing>
      </w:r>
    </w:p>
    <w:p w14:paraId="0DCF302F" w14:textId="77777777" w:rsidR="00833168" w:rsidRDefault="00833168" w:rsidP="00833168">
      <w:pPr>
        <w:rPr>
          <w:rFonts w:ascii="Book Antiqua" w:hAnsi="Book Antiqua"/>
          <w:sz w:val="20"/>
          <w:szCs w:val="20"/>
          <w:u w:val="single"/>
        </w:rPr>
      </w:pPr>
    </w:p>
    <w:p w14:paraId="7BA4BFA7" w14:textId="7C990D4F" w:rsidR="00833168" w:rsidRDefault="00833168" w:rsidP="00833168">
      <w:pPr>
        <w:rPr>
          <w:rFonts w:ascii="Book Antiqua" w:hAnsi="Book Antiqua"/>
          <w:sz w:val="20"/>
          <w:szCs w:val="20"/>
          <w:u w:val="single"/>
        </w:rPr>
      </w:pPr>
    </w:p>
    <w:p w14:paraId="52A428BE" w14:textId="77777777" w:rsidR="00833168" w:rsidRDefault="00833168" w:rsidP="00833168">
      <w:pPr>
        <w:rPr>
          <w:rFonts w:ascii="Book Antiqua" w:hAnsi="Book Antiqua"/>
          <w:sz w:val="20"/>
          <w:szCs w:val="20"/>
          <w:u w:val="single"/>
        </w:rPr>
      </w:pPr>
    </w:p>
    <w:p w14:paraId="079FE3C5" w14:textId="7C83DFF9" w:rsidR="00833168" w:rsidRDefault="00833168" w:rsidP="00833168">
      <w:pPr>
        <w:rPr>
          <w:rFonts w:ascii="Book Antiqua" w:hAnsi="Book Antiqua"/>
          <w:sz w:val="20"/>
          <w:szCs w:val="20"/>
          <w:u w:val="single"/>
        </w:rPr>
      </w:pPr>
    </w:p>
    <w:p w14:paraId="6A345322" w14:textId="55F576D4" w:rsidR="00833168" w:rsidRDefault="00833168" w:rsidP="00833168">
      <w:pPr>
        <w:rPr>
          <w:rFonts w:ascii="Book Antiqua" w:hAnsi="Book Antiqua"/>
          <w:sz w:val="20"/>
          <w:szCs w:val="20"/>
          <w:u w:val="single"/>
        </w:rPr>
      </w:pPr>
    </w:p>
    <w:p w14:paraId="44DC83E6" w14:textId="77777777" w:rsidR="00833168" w:rsidRDefault="00833168" w:rsidP="00833168">
      <w:pPr>
        <w:rPr>
          <w:rFonts w:ascii="Book Antiqua" w:hAnsi="Book Antiqua"/>
          <w:sz w:val="20"/>
          <w:szCs w:val="20"/>
          <w:u w:val="single"/>
        </w:rPr>
      </w:pPr>
    </w:p>
    <w:p w14:paraId="24CFC714" w14:textId="77777777" w:rsidR="00833168" w:rsidRDefault="00833168" w:rsidP="00833168">
      <w:pPr>
        <w:rPr>
          <w:rFonts w:ascii="Book Antiqua" w:hAnsi="Book Antiqua"/>
          <w:sz w:val="20"/>
          <w:szCs w:val="20"/>
          <w:u w:val="single"/>
        </w:rPr>
      </w:pPr>
    </w:p>
    <w:p w14:paraId="3AF427FE" w14:textId="19D58CEF" w:rsidR="00833168" w:rsidRPr="00833168" w:rsidRDefault="00833168" w:rsidP="00833168">
      <w:pPr>
        <w:rPr>
          <w:rFonts w:ascii="Book Antiqua" w:hAnsi="Book Antiqua"/>
          <w:sz w:val="20"/>
          <w:szCs w:val="20"/>
        </w:rPr>
      </w:pPr>
      <w:r w:rsidRPr="00833168">
        <w:rPr>
          <w:rFonts w:ascii="Book Antiqua" w:hAnsi="Book Antiqua"/>
          <w:sz w:val="20"/>
          <w:szCs w:val="20"/>
          <w:u w:val="single"/>
        </w:rPr>
        <w:t>Lesson One:</w:t>
      </w:r>
      <w:r w:rsidRPr="00833168">
        <w:rPr>
          <w:rFonts w:ascii="Book Antiqua" w:hAnsi="Book Antiqua"/>
          <w:sz w:val="20"/>
          <w:szCs w:val="20"/>
        </w:rPr>
        <w:t xml:space="preserve"> Context</w:t>
      </w:r>
      <w:r w:rsidR="00FC22D9">
        <w:rPr>
          <w:rFonts w:ascii="Book Antiqua" w:hAnsi="Book Antiqua"/>
          <w:sz w:val="20"/>
          <w:szCs w:val="20"/>
        </w:rPr>
        <w:t xml:space="preserve">, Structure and </w:t>
      </w:r>
      <w:r w:rsidRPr="00833168">
        <w:rPr>
          <w:rFonts w:ascii="Book Antiqua" w:hAnsi="Book Antiqua"/>
          <w:sz w:val="20"/>
          <w:szCs w:val="20"/>
        </w:rPr>
        <w:t>Style:</w:t>
      </w:r>
    </w:p>
    <w:p w14:paraId="5D4A29EC" w14:textId="5E51C314" w:rsidR="00833168" w:rsidRDefault="00833168" w:rsidP="00833168">
      <w:pPr>
        <w:rPr>
          <w:rFonts w:ascii="Book Antiqua" w:hAnsi="Book Antiqua"/>
          <w:sz w:val="20"/>
          <w:szCs w:val="20"/>
        </w:rPr>
      </w:pPr>
      <w:r w:rsidRPr="00710F06">
        <w:rPr>
          <w:rFonts w:ascii="Book Antiqua" w:hAnsi="Book Antiqua"/>
          <w:sz w:val="20"/>
          <w:szCs w:val="20"/>
          <w:u w:val="single"/>
        </w:rPr>
        <w:t>Learning Objective</w:t>
      </w:r>
      <w:r w:rsidRPr="00833168">
        <w:rPr>
          <w:rFonts w:ascii="Book Antiqua" w:hAnsi="Book Antiqua"/>
          <w:sz w:val="20"/>
          <w:szCs w:val="20"/>
        </w:rPr>
        <w:t xml:space="preserve">: </w:t>
      </w:r>
      <w:r w:rsidR="00710F06">
        <w:rPr>
          <w:rFonts w:ascii="Book Antiqua" w:hAnsi="Book Antiqua"/>
          <w:sz w:val="20"/>
          <w:szCs w:val="20"/>
        </w:rPr>
        <w:t>To explore the socio-historical context of North</w:t>
      </w:r>
      <w:r w:rsidR="001458A0">
        <w:rPr>
          <w:rFonts w:ascii="Book Antiqua" w:hAnsi="Book Antiqua"/>
          <w:sz w:val="20"/>
          <w:szCs w:val="20"/>
        </w:rPr>
        <w:t>ern</w:t>
      </w:r>
      <w:r w:rsidR="00710F06">
        <w:rPr>
          <w:rFonts w:ascii="Book Antiqua" w:hAnsi="Book Antiqua"/>
          <w:sz w:val="20"/>
          <w:szCs w:val="20"/>
        </w:rPr>
        <w:t xml:space="preserve"> England in the 19</w:t>
      </w:r>
      <w:r w:rsidR="00710F06" w:rsidRPr="00710F06">
        <w:rPr>
          <w:rFonts w:ascii="Book Antiqua" w:hAnsi="Book Antiqua"/>
          <w:sz w:val="20"/>
          <w:szCs w:val="20"/>
          <w:vertAlign w:val="superscript"/>
        </w:rPr>
        <w:t>th</w:t>
      </w:r>
      <w:r w:rsidR="00710F06">
        <w:rPr>
          <w:rFonts w:ascii="Book Antiqua" w:hAnsi="Book Antiqua"/>
          <w:sz w:val="20"/>
          <w:szCs w:val="20"/>
        </w:rPr>
        <w:t xml:space="preserve"> Century, as well as the role of the periodical in the Victorian period. </w:t>
      </w:r>
    </w:p>
    <w:p w14:paraId="51601517" w14:textId="4490F606" w:rsidR="00710F06" w:rsidRDefault="008F1365" w:rsidP="00833168">
      <w:pPr>
        <w:rPr>
          <w:rFonts w:ascii="Book Antiqua" w:hAnsi="Book Antiqua"/>
          <w:sz w:val="20"/>
          <w:szCs w:val="20"/>
        </w:rPr>
      </w:pPr>
      <w:r>
        <w:rPr>
          <w:rFonts w:ascii="Book Antiqua" w:hAnsi="Book Antiqua"/>
          <w:sz w:val="20"/>
          <w:szCs w:val="20"/>
        </w:rPr>
        <w:t xml:space="preserve">Part </w:t>
      </w:r>
      <w:r w:rsidR="00710F06">
        <w:rPr>
          <w:rFonts w:ascii="Book Antiqua" w:hAnsi="Book Antiqua"/>
          <w:sz w:val="20"/>
          <w:szCs w:val="20"/>
        </w:rPr>
        <w:t>One: Students will look at the specific socio-historical context of the nove</w:t>
      </w:r>
      <w:r w:rsidR="00B84567">
        <w:rPr>
          <w:rFonts w:ascii="Book Antiqua" w:hAnsi="Book Antiqua"/>
          <w:sz w:val="20"/>
          <w:szCs w:val="20"/>
        </w:rPr>
        <w:t>l</w:t>
      </w:r>
      <w:r w:rsidR="00710F06">
        <w:rPr>
          <w:rFonts w:ascii="Book Antiqua" w:hAnsi="Book Antiqua"/>
          <w:sz w:val="20"/>
          <w:szCs w:val="20"/>
        </w:rPr>
        <w:t xml:space="preserve"> and read excerpts from the novel which provide insight into the</w:t>
      </w:r>
      <w:r w:rsidR="00B84567">
        <w:rPr>
          <w:rFonts w:ascii="Book Antiqua" w:hAnsi="Book Antiqua"/>
          <w:sz w:val="20"/>
          <w:szCs w:val="20"/>
        </w:rPr>
        <w:t xml:space="preserve">se </w:t>
      </w:r>
      <w:r w:rsidR="00710F06">
        <w:rPr>
          <w:rFonts w:ascii="Book Antiqua" w:hAnsi="Book Antiqua"/>
          <w:sz w:val="20"/>
          <w:szCs w:val="20"/>
        </w:rPr>
        <w:t>conditions. Students will also analyse the effectiveness of the language used, such as any striking metaphors</w:t>
      </w:r>
      <w:r w:rsidR="00B84567">
        <w:rPr>
          <w:rFonts w:ascii="Book Antiqua" w:hAnsi="Book Antiqua"/>
          <w:sz w:val="20"/>
          <w:szCs w:val="20"/>
        </w:rPr>
        <w:t xml:space="preserve"> within the working environments of the characters</w:t>
      </w:r>
      <w:r w:rsidR="00710F06">
        <w:rPr>
          <w:rFonts w:ascii="Book Antiqua" w:hAnsi="Book Antiqua"/>
          <w:sz w:val="20"/>
          <w:szCs w:val="20"/>
        </w:rPr>
        <w:t xml:space="preserve">. </w:t>
      </w:r>
    </w:p>
    <w:p w14:paraId="1AB61F5D" w14:textId="60B1EDC7" w:rsidR="008F1365" w:rsidRDefault="008F1365" w:rsidP="00833168">
      <w:pPr>
        <w:rPr>
          <w:rFonts w:ascii="Book Antiqua" w:hAnsi="Book Antiqua"/>
          <w:sz w:val="20"/>
          <w:szCs w:val="20"/>
        </w:rPr>
      </w:pPr>
      <w:r>
        <w:rPr>
          <w:rFonts w:ascii="Book Antiqua" w:hAnsi="Book Antiqua"/>
          <w:sz w:val="20"/>
          <w:szCs w:val="20"/>
        </w:rPr>
        <w:t xml:space="preserve">Part Two: We will analyse the role of the Victorian periodical, and how this impacts the structure and reading experience of the novel, if at all. We will also debate if books would be popular if they were written like this today, and </w:t>
      </w:r>
      <w:r w:rsidR="00B84567">
        <w:rPr>
          <w:rFonts w:ascii="Book Antiqua" w:hAnsi="Book Antiqua"/>
          <w:sz w:val="20"/>
          <w:szCs w:val="20"/>
        </w:rPr>
        <w:t>how it</w:t>
      </w:r>
      <w:r>
        <w:rPr>
          <w:rFonts w:ascii="Book Antiqua" w:hAnsi="Book Antiqua"/>
          <w:sz w:val="20"/>
          <w:szCs w:val="20"/>
        </w:rPr>
        <w:t xml:space="preserve"> work</w:t>
      </w:r>
      <w:r w:rsidR="00B84567">
        <w:rPr>
          <w:rFonts w:ascii="Book Antiqua" w:hAnsi="Book Antiqua"/>
          <w:sz w:val="20"/>
          <w:szCs w:val="20"/>
        </w:rPr>
        <w:t>ed so well</w:t>
      </w:r>
      <w:r>
        <w:rPr>
          <w:rFonts w:ascii="Book Antiqua" w:hAnsi="Book Antiqua"/>
          <w:sz w:val="20"/>
          <w:szCs w:val="20"/>
        </w:rPr>
        <w:t xml:space="preserve"> in the past. </w:t>
      </w:r>
    </w:p>
    <w:p w14:paraId="2EB5DF3A" w14:textId="0AEFB724" w:rsidR="008F1365" w:rsidRDefault="008F1365" w:rsidP="00833168">
      <w:pPr>
        <w:rPr>
          <w:rFonts w:ascii="Book Antiqua" w:hAnsi="Book Antiqua"/>
          <w:sz w:val="20"/>
          <w:szCs w:val="20"/>
        </w:rPr>
      </w:pPr>
      <w:r>
        <w:rPr>
          <w:rFonts w:ascii="Book Antiqua" w:hAnsi="Book Antiqua"/>
          <w:sz w:val="20"/>
          <w:szCs w:val="20"/>
        </w:rPr>
        <w:t xml:space="preserve">Homework: Students will write a short, </w:t>
      </w:r>
      <w:r w:rsidR="001458A0">
        <w:rPr>
          <w:rFonts w:ascii="Book Antiqua" w:hAnsi="Book Antiqua"/>
          <w:sz w:val="20"/>
          <w:szCs w:val="20"/>
        </w:rPr>
        <w:t>descriptive</w:t>
      </w:r>
      <w:r>
        <w:rPr>
          <w:rFonts w:ascii="Book Antiqua" w:hAnsi="Book Antiqua"/>
          <w:sz w:val="20"/>
          <w:szCs w:val="20"/>
        </w:rPr>
        <w:t xml:space="preserve"> summary of what life was like in a poorer area of Northern England in the Victorian era, with attention to historical detail. </w:t>
      </w:r>
    </w:p>
    <w:p w14:paraId="2951A89C" w14:textId="3CBE3BEB" w:rsidR="00FC22D9" w:rsidRDefault="00FC22D9" w:rsidP="00833168">
      <w:pPr>
        <w:rPr>
          <w:rFonts w:ascii="Book Antiqua" w:hAnsi="Book Antiqua"/>
          <w:sz w:val="20"/>
          <w:szCs w:val="20"/>
        </w:rPr>
      </w:pPr>
    </w:p>
    <w:p w14:paraId="690D78A4" w14:textId="2B508DA4" w:rsidR="00FC22D9" w:rsidRDefault="00FC22D9" w:rsidP="00833168">
      <w:pPr>
        <w:rPr>
          <w:rFonts w:ascii="Book Antiqua" w:hAnsi="Book Antiqua"/>
          <w:sz w:val="20"/>
          <w:szCs w:val="20"/>
        </w:rPr>
      </w:pPr>
      <w:r w:rsidRPr="00FC22D9">
        <w:rPr>
          <w:rFonts w:ascii="Book Antiqua" w:hAnsi="Book Antiqua"/>
          <w:sz w:val="20"/>
          <w:szCs w:val="20"/>
          <w:u w:val="single"/>
        </w:rPr>
        <w:t>Lesson Two:</w:t>
      </w:r>
      <w:r>
        <w:rPr>
          <w:rFonts w:ascii="Book Antiqua" w:hAnsi="Book Antiqua"/>
          <w:sz w:val="20"/>
          <w:szCs w:val="20"/>
        </w:rPr>
        <w:t xml:space="preserve"> Character Development</w:t>
      </w:r>
      <w:r w:rsidR="002C19F7">
        <w:rPr>
          <w:rFonts w:ascii="Book Antiqua" w:hAnsi="Book Antiqua"/>
          <w:sz w:val="20"/>
          <w:szCs w:val="20"/>
        </w:rPr>
        <w:t xml:space="preserve"> and Gender Politics</w:t>
      </w:r>
      <w:r>
        <w:rPr>
          <w:rFonts w:ascii="Book Antiqua" w:hAnsi="Book Antiqua"/>
          <w:sz w:val="20"/>
          <w:szCs w:val="20"/>
        </w:rPr>
        <w:t xml:space="preserve">: </w:t>
      </w:r>
    </w:p>
    <w:p w14:paraId="711A3EB7" w14:textId="7EA60AC1" w:rsidR="002C19F7" w:rsidRPr="002C19F7" w:rsidRDefault="002C19F7" w:rsidP="00833168">
      <w:pPr>
        <w:rPr>
          <w:rFonts w:ascii="Book Antiqua" w:hAnsi="Book Antiqua"/>
          <w:sz w:val="20"/>
          <w:szCs w:val="20"/>
        </w:rPr>
      </w:pPr>
      <w:r>
        <w:rPr>
          <w:rFonts w:ascii="Book Antiqua" w:hAnsi="Book Antiqua"/>
          <w:sz w:val="20"/>
          <w:szCs w:val="20"/>
          <w:u w:val="single"/>
        </w:rPr>
        <w:t xml:space="preserve">Learning Objective: </w:t>
      </w:r>
      <w:r>
        <w:rPr>
          <w:rFonts w:ascii="Book Antiqua" w:hAnsi="Book Antiqua"/>
          <w:sz w:val="20"/>
          <w:szCs w:val="20"/>
        </w:rPr>
        <w:t xml:space="preserve">To analyse the </w:t>
      </w:r>
      <w:r w:rsidR="00B84567">
        <w:rPr>
          <w:rFonts w:ascii="Book Antiqua" w:hAnsi="Book Antiqua"/>
          <w:sz w:val="20"/>
          <w:szCs w:val="20"/>
        </w:rPr>
        <w:t xml:space="preserve">protagonists’ </w:t>
      </w:r>
      <w:r w:rsidR="00E359C6">
        <w:rPr>
          <w:rFonts w:ascii="Book Antiqua" w:hAnsi="Book Antiqua"/>
          <w:sz w:val="20"/>
          <w:szCs w:val="20"/>
        </w:rPr>
        <w:t>traits and roles</w:t>
      </w:r>
      <w:r>
        <w:rPr>
          <w:rFonts w:ascii="Book Antiqua" w:hAnsi="Book Antiqua"/>
          <w:sz w:val="20"/>
          <w:szCs w:val="20"/>
        </w:rPr>
        <w:t xml:space="preserve">, </w:t>
      </w:r>
      <w:r w:rsidR="00B84567">
        <w:rPr>
          <w:rFonts w:ascii="Book Antiqua" w:hAnsi="Book Antiqua"/>
          <w:sz w:val="20"/>
          <w:szCs w:val="20"/>
        </w:rPr>
        <w:t>focusing</w:t>
      </w:r>
      <w:r>
        <w:rPr>
          <w:rFonts w:ascii="Book Antiqua" w:hAnsi="Book Antiqua"/>
          <w:sz w:val="20"/>
          <w:szCs w:val="20"/>
        </w:rPr>
        <w:t xml:space="preserve"> on the </w:t>
      </w:r>
      <w:r w:rsidR="00E359C6">
        <w:rPr>
          <w:rFonts w:ascii="Book Antiqua" w:hAnsi="Book Antiqua"/>
          <w:sz w:val="20"/>
          <w:szCs w:val="20"/>
        </w:rPr>
        <w:t xml:space="preserve">gender dynamics within the novel. </w:t>
      </w:r>
    </w:p>
    <w:p w14:paraId="15098807" w14:textId="64BEA4B6" w:rsidR="00FC22D9" w:rsidRPr="00B84567" w:rsidRDefault="00FC22D9" w:rsidP="00833168">
      <w:pPr>
        <w:rPr>
          <w:rFonts w:ascii="Book Antiqua" w:hAnsi="Book Antiqua"/>
          <w:sz w:val="20"/>
          <w:szCs w:val="20"/>
        </w:rPr>
      </w:pPr>
      <w:r w:rsidRPr="00B84567">
        <w:rPr>
          <w:rFonts w:ascii="Book Antiqua" w:hAnsi="Book Antiqua"/>
          <w:sz w:val="20"/>
          <w:szCs w:val="20"/>
        </w:rPr>
        <w:t xml:space="preserve">Part One: Students will </w:t>
      </w:r>
      <w:r w:rsidR="002C19F7" w:rsidRPr="00B84567">
        <w:rPr>
          <w:rFonts w:ascii="Book Antiqua" w:hAnsi="Book Antiqua"/>
          <w:sz w:val="20"/>
          <w:szCs w:val="20"/>
        </w:rPr>
        <w:t xml:space="preserve">study the </w:t>
      </w:r>
      <w:r w:rsidR="00B84567">
        <w:rPr>
          <w:rFonts w:ascii="Book Antiqua" w:hAnsi="Book Antiqua"/>
          <w:sz w:val="20"/>
          <w:szCs w:val="20"/>
        </w:rPr>
        <w:t xml:space="preserve">protagonists </w:t>
      </w:r>
      <w:r w:rsidR="002C19F7" w:rsidRPr="00B84567">
        <w:rPr>
          <w:rFonts w:ascii="Book Antiqua" w:hAnsi="Book Antiqua"/>
          <w:sz w:val="20"/>
          <w:szCs w:val="20"/>
        </w:rPr>
        <w:t xml:space="preserve">of the novel, and how they each contribute to different themes and ideas. Students will write a short piece on which character they empathise the most with, as well as which character they like the least and why. </w:t>
      </w:r>
    </w:p>
    <w:p w14:paraId="04ECF5A7" w14:textId="1DB17D67" w:rsidR="00FC22D9" w:rsidRDefault="00FC22D9" w:rsidP="00833168">
      <w:pPr>
        <w:rPr>
          <w:rFonts w:ascii="Book Antiqua" w:hAnsi="Book Antiqua"/>
          <w:sz w:val="20"/>
          <w:szCs w:val="20"/>
        </w:rPr>
      </w:pPr>
      <w:r w:rsidRPr="00B84567">
        <w:rPr>
          <w:rFonts w:ascii="Book Antiqua" w:hAnsi="Book Antiqua"/>
          <w:sz w:val="20"/>
          <w:szCs w:val="20"/>
        </w:rPr>
        <w:t xml:space="preserve">Part Two: </w:t>
      </w:r>
      <w:r w:rsidR="002C19F7" w:rsidRPr="00B84567">
        <w:rPr>
          <w:rFonts w:ascii="Book Antiqua" w:hAnsi="Book Antiqua"/>
          <w:sz w:val="20"/>
          <w:szCs w:val="20"/>
        </w:rPr>
        <w:t>Students</w:t>
      </w:r>
      <w:r w:rsidR="002C19F7">
        <w:rPr>
          <w:rFonts w:ascii="Book Antiqua" w:hAnsi="Book Antiqua"/>
          <w:sz w:val="20"/>
          <w:szCs w:val="20"/>
        </w:rPr>
        <w:t xml:space="preserve"> will specifically focus on the difference in characterisation between the male and female characters; they will look at these depictions by Dickens with a socio-historical lens. </w:t>
      </w:r>
    </w:p>
    <w:p w14:paraId="2C2AC249" w14:textId="44904386" w:rsidR="00FC22D9" w:rsidRDefault="00FC22D9" w:rsidP="00833168">
      <w:pPr>
        <w:rPr>
          <w:rFonts w:ascii="Book Antiqua" w:hAnsi="Book Antiqua"/>
          <w:sz w:val="20"/>
          <w:szCs w:val="20"/>
        </w:rPr>
      </w:pPr>
      <w:r>
        <w:rPr>
          <w:rFonts w:ascii="Book Antiqua" w:hAnsi="Book Antiqua"/>
          <w:sz w:val="20"/>
          <w:szCs w:val="20"/>
        </w:rPr>
        <w:t xml:space="preserve">Homework: </w:t>
      </w:r>
      <w:r w:rsidR="002C19F7">
        <w:rPr>
          <w:rFonts w:ascii="Book Antiqua" w:hAnsi="Book Antiqua"/>
          <w:sz w:val="20"/>
          <w:szCs w:val="20"/>
        </w:rPr>
        <w:t xml:space="preserve">Students will write a descriptive paragraph on the physical appearance of a male or female factory worker. </w:t>
      </w:r>
    </w:p>
    <w:p w14:paraId="6D7B5134" w14:textId="2EE73CD1" w:rsidR="002C19F7" w:rsidRDefault="002C19F7" w:rsidP="00833168">
      <w:pPr>
        <w:rPr>
          <w:rFonts w:ascii="Book Antiqua" w:hAnsi="Book Antiqua"/>
          <w:sz w:val="20"/>
          <w:szCs w:val="20"/>
        </w:rPr>
      </w:pPr>
    </w:p>
    <w:p w14:paraId="7814DA64" w14:textId="4C568E11" w:rsidR="002C19F7" w:rsidRDefault="002C19F7" w:rsidP="00833168">
      <w:pPr>
        <w:rPr>
          <w:rFonts w:ascii="Book Antiqua" w:hAnsi="Book Antiqua"/>
          <w:sz w:val="20"/>
          <w:szCs w:val="20"/>
          <w:u w:val="single"/>
        </w:rPr>
      </w:pPr>
      <w:r w:rsidRPr="002C19F7">
        <w:rPr>
          <w:rFonts w:ascii="Book Antiqua" w:hAnsi="Book Antiqua"/>
          <w:sz w:val="20"/>
          <w:szCs w:val="20"/>
          <w:u w:val="single"/>
        </w:rPr>
        <w:t>Lesson Three:</w:t>
      </w:r>
      <w:r>
        <w:rPr>
          <w:rFonts w:ascii="Book Antiqua" w:hAnsi="Book Antiqua"/>
          <w:sz w:val="20"/>
          <w:szCs w:val="20"/>
        </w:rPr>
        <w:t xml:space="preserve"> The Importance of Place: </w:t>
      </w:r>
    </w:p>
    <w:p w14:paraId="4B95957F" w14:textId="46DB1DC2" w:rsidR="00E359C6" w:rsidRDefault="00E359C6" w:rsidP="002C19F7">
      <w:pPr>
        <w:rPr>
          <w:rFonts w:ascii="Book Antiqua" w:hAnsi="Book Antiqua"/>
          <w:sz w:val="20"/>
          <w:szCs w:val="20"/>
        </w:rPr>
      </w:pPr>
      <w:r w:rsidRPr="00E359C6">
        <w:rPr>
          <w:rFonts w:ascii="Book Antiqua" w:hAnsi="Book Antiqua"/>
          <w:sz w:val="20"/>
          <w:szCs w:val="20"/>
          <w:u w:val="single"/>
        </w:rPr>
        <w:t>Learning Objective:</w:t>
      </w:r>
      <w:r>
        <w:rPr>
          <w:rFonts w:ascii="Book Antiqua" w:hAnsi="Book Antiqua"/>
          <w:sz w:val="20"/>
          <w:szCs w:val="20"/>
        </w:rPr>
        <w:t xml:space="preserve"> To better understand the</w:t>
      </w:r>
      <w:r w:rsidR="00B84567">
        <w:rPr>
          <w:rFonts w:ascii="Book Antiqua" w:hAnsi="Book Antiqua"/>
          <w:sz w:val="20"/>
          <w:szCs w:val="20"/>
        </w:rPr>
        <w:t xml:space="preserve"> geographical and physical</w:t>
      </w:r>
      <w:r>
        <w:rPr>
          <w:rFonts w:ascii="Book Antiqua" w:hAnsi="Book Antiqua"/>
          <w:sz w:val="20"/>
          <w:szCs w:val="20"/>
        </w:rPr>
        <w:t xml:space="preserve"> role of setting</w:t>
      </w:r>
      <w:r w:rsidR="00B84567">
        <w:rPr>
          <w:rFonts w:ascii="Book Antiqua" w:hAnsi="Book Antiqua"/>
          <w:sz w:val="20"/>
          <w:szCs w:val="20"/>
        </w:rPr>
        <w:t xml:space="preserve"> (Northern England)</w:t>
      </w:r>
      <w:r>
        <w:rPr>
          <w:rFonts w:ascii="Book Antiqua" w:hAnsi="Book Antiqua"/>
          <w:sz w:val="20"/>
          <w:szCs w:val="20"/>
        </w:rPr>
        <w:t xml:space="preserve"> within </w:t>
      </w:r>
      <w:r w:rsidRPr="00E359C6">
        <w:rPr>
          <w:rFonts w:ascii="Book Antiqua" w:hAnsi="Book Antiqua"/>
          <w:i/>
          <w:iCs/>
          <w:sz w:val="20"/>
          <w:szCs w:val="20"/>
        </w:rPr>
        <w:t>Hard Times</w:t>
      </w:r>
      <w:r>
        <w:rPr>
          <w:rFonts w:ascii="Book Antiqua" w:hAnsi="Book Antiqua"/>
          <w:sz w:val="20"/>
          <w:szCs w:val="20"/>
        </w:rPr>
        <w:t xml:space="preserve">, as well as within wider literatures. </w:t>
      </w:r>
    </w:p>
    <w:p w14:paraId="2F94F293" w14:textId="79F74D37" w:rsidR="002C19F7" w:rsidRDefault="002C19F7" w:rsidP="002C19F7">
      <w:pPr>
        <w:rPr>
          <w:rFonts w:ascii="Book Antiqua" w:hAnsi="Book Antiqua"/>
          <w:sz w:val="20"/>
          <w:szCs w:val="20"/>
        </w:rPr>
      </w:pPr>
      <w:r>
        <w:rPr>
          <w:rFonts w:ascii="Book Antiqua" w:hAnsi="Book Antiqua"/>
          <w:sz w:val="20"/>
          <w:szCs w:val="20"/>
        </w:rPr>
        <w:lastRenderedPageBreak/>
        <w:t>Part One</w:t>
      </w:r>
      <w:r w:rsidR="00E359C6">
        <w:rPr>
          <w:rFonts w:ascii="Book Antiqua" w:hAnsi="Book Antiqua"/>
          <w:sz w:val="20"/>
          <w:szCs w:val="20"/>
        </w:rPr>
        <w:t xml:space="preserve">: Students will discuss and draw conclusions on the role of setting, analysing excerpts of famous settings from several other novels, such as the Harry Potter series. Students will then write a short paragraph on why setting personally matters to them in literature. </w:t>
      </w:r>
    </w:p>
    <w:p w14:paraId="1F5A3C94" w14:textId="78ABD027" w:rsidR="00E359C6" w:rsidRDefault="00E359C6" w:rsidP="002C19F7">
      <w:pPr>
        <w:rPr>
          <w:rFonts w:ascii="Book Antiqua" w:hAnsi="Book Antiqua"/>
          <w:sz w:val="20"/>
          <w:szCs w:val="20"/>
        </w:rPr>
      </w:pPr>
      <w:r>
        <w:rPr>
          <w:rFonts w:ascii="Book Antiqua" w:hAnsi="Book Antiqua"/>
          <w:sz w:val="20"/>
          <w:szCs w:val="20"/>
        </w:rPr>
        <w:t xml:space="preserve">Part Two: Students will analyse several excepts on setting in the novel and how it is symbolic regarding the novels main themes. Students will explain how the setting is a valuable moral lesson for the readership of the novel’s time. </w:t>
      </w:r>
    </w:p>
    <w:p w14:paraId="18AD599D" w14:textId="23140C6F" w:rsidR="00E359C6" w:rsidRPr="00E359C6" w:rsidRDefault="00E359C6" w:rsidP="002C19F7">
      <w:pPr>
        <w:rPr>
          <w:rFonts w:ascii="Book Antiqua" w:hAnsi="Book Antiqua"/>
          <w:i/>
          <w:iCs/>
          <w:sz w:val="20"/>
          <w:szCs w:val="20"/>
        </w:rPr>
      </w:pPr>
      <w:r>
        <w:rPr>
          <w:rFonts w:ascii="Book Antiqua" w:hAnsi="Book Antiqua"/>
          <w:sz w:val="20"/>
          <w:szCs w:val="20"/>
        </w:rPr>
        <w:t xml:space="preserve">Homework: To write a short paragraph on whether students preferred the use of setting in </w:t>
      </w:r>
      <w:r w:rsidRPr="00B84567">
        <w:rPr>
          <w:rFonts w:ascii="Book Antiqua" w:hAnsi="Book Antiqua"/>
          <w:i/>
          <w:iCs/>
          <w:sz w:val="20"/>
          <w:szCs w:val="20"/>
        </w:rPr>
        <w:t>A</w:t>
      </w:r>
      <w:r>
        <w:rPr>
          <w:rFonts w:ascii="Book Antiqua" w:hAnsi="Book Antiqua"/>
          <w:i/>
          <w:iCs/>
          <w:sz w:val="20"/>
          <w:szCs w:val="20"/>
        </w:rPr>
        <w:t xml:space="preserve"> Tale of Two Cities, </w:t>
      </w:r>
      <w:r>
        <w:rPr>
          <w:rFonts w:ascii="Book Antiqua" w:hAnsi="Book Antiqua"/>
          <w:sz w:val="20"/>
          <w:szCs w:val="20"/>
        </w:rPr>
        <w:t xml:space="preserve">or </w:t>
      </w:r>
      <w:r>
        <w:rPr>
          <w:rFonts w:ascii="Book Antiqua" w:hAnsi="Book Antiqua"/>
          <w:i/>
          <w:iCs/>
          <w:sz w:val="20"/>
          <w:szCs w:val="20"/>
        </w:rPr>
        <w:t xml:space="preserve">Hard Times. </w:t>
      </w:r>
    </w:p>
    <w:sectPr w:rsidR="00E359C6" w:rsidRPr="00E35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68"/>
    <w:rsid w:val="001458A0"/>
    <w:rsid w:val="002C19F7"/>
    <w:rsid w:val="00516752"/>
    <w:rsid w:val="00710F06"/>
    <w:rsid w:val="00833168"/>
    <w:rsid w:val="008F1365"/>
    <w:rsid w:val="009D06E8"/>
    <w:rsid w:val="00B84567"/>
    <w:rsid w:val="00E359C6"/>
    <w:rsid w:val="00FC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6D0B"/>
  <w15:chartTrackingRefBased/>
  <w15:docId w15:val="{23D44A61-355F-41C1-A618-ACC74F07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Drummond</dc:creator>
  <cp:keywords/>
  <dc:description/>
  <cp:lastModifiedBy>Tay Drummond</cp:lastModifiedBy>
  <cp:revision>4</cp:revision>
  <dcterms:created xsi:type="dcterms:W3CDTF">2022-01-09T23:04:00Z</dcterms:created>
  <dcterms:modified xsi:type="dcterms:W3CDTF">2022-01-10T22:24:00Z</dcterms:modified>
</cp:coreProperties>
</file>