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26EAF" w14:textId="77777777" w:rsidR="00C16D77" w:rsidRDefault="00C16D77" w:rsidP="00C16D77">
      <w:pPr>
        <w:jc w:val="center"/>
        <w:rPr>
          <w:rFonts w:ascii="Book Antiqua" w:hAnsi="Book Antiqua"/>
          <w:sz w:val="24"/>
          <w:szCs w:val="24"/>
          <w:u w:val="single"/>
        </w:rPr>
      </w:pPr>
      <w:r w:rsidRPr="000A73E7">
        <w:rPr>
          <w:rFonts w:ascii="Book Antiqua" w:hAnsi="Book Antiqua"/>
          <w:sz w:val="24"/>
          <w:szCs w:val="24"/>
          <w:u w:val="single"/>
        </w:rPr>
        <w:t>-The Call of the Wild: Lesson Plan-</w:t>
      </w:r>
    </w:p>
    <w:p w14:paraId="7ACCD6D5" w14:textId="77777777" w:rsidR="00C16D77" w:rsidRDefault="00C16D77" w:rsidP="00C16D77">
      <w:pPr>
        <w:rPr>
          <w:rFonts w:ascii="Book Antiqua" w:hAnsi="Book Antiqua"/>
          <w:sz w:val="24"/>
          <w:szCs w:val="24"/>
          <w:u w:val="single"/>
        </w:rPr>
      </w:pPr>
      <w:r w:rsidRPr="0077244A">
        <w:rPr>
          <w:rFonts w:ascii="Book Antiqua" w:hAnsi="Book Antiqua"/>
          <w:sz w:val="24"/>
          <w:szCs w:val="24"/>
          <w:u w:val="single"/>
        </w:rPr>
        <w:drawing>
          <wp:anchor distT="0" distB="0" distL="114300" distR="114300" simplePos="0" relativeHeight="251659264" behindDoc="0" locked="0" layoutInCell="1" allowOverlap="1" wp14:anchorId="22F34C61" wp14:editId="6AC5F928">
            <wp:simplePos x="0" y="0"/>
            <wp:positionH relativeFrom="margin">
              <wp:align>center</wp:align>
            </wp:positionH>
            <wp:positionV relativeFrom="paragraph">
              <wp:posOffset>8255</wp:posOffset>
            </wp:positionV>
            <wp:extent cx="1663562" cy="2476500"/>
            <wp:effectExtent l="0" t="0" r="0" b="0"/>
            <wp:wrapNone/>
            <wp:docPr id="1" name="Picture 1" descr="The Call of the Wild by Jack London - Free at Loyal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all of the Wild by Jack London - Free at Loyal Book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3562"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5AB07A" w14:textId="77777777" w:rsidR="00C16D77" w:rsidRDefault="00C16D77" w:rsidP="00C16D77">
      <w:pPr>
        <w:rPr>
          <w:rFonts w:ascii="Book Antiqua" w:hAnsi="Book Antiqua"/>
          <w:sz w:val="24"/>
          <w:szCs w:val="24"/>
          <w:u w:val="single"/>
        </w:rPr>
      </w:pPr>
    </w:p>
    <w:p w14:paraId="7530FEFA" w14:textId="77777777" w:rsidR="00C16D77" w:rsidRDefault="00C16D77" w:rsidP="00C16D77">
      <w:pPr>
        <w:rPr>
          <w:rFonts w:ascii="Book Antiqua" w:hAnsi="Book Antiqua"/>
          <w:sz w:val="24"/>
          <w:szCs w:val="24"/>
          <w:u w:val="single"/>
        </w:rPr>
      </w:pPr>
    </w:p>
    <w:p w14:paraId="73B2A1AC" w14:textId="77777777" w:rsidR="00C16D77" w:rsidRDefault="00C16D77" w:rsidP="00C16D77">
      <w:pPr>
        <w:rPr>
          <w:rFonts w:ascii="Book Antiqua" w:hAnsi="Book Antiqua"/>
          <w:sz w:val="24"/>
          <w:szCs w:val="24"/>
          <w:u w:val="single"/>
        </w:rPr>
      </w:pPr>
    </w:p>
    <w:p w14:paraId="26F13035" w14:textId="77777777" w:rsidR="00C16D77" w:rsidRDefault="00C16D77" w:rsidP="00C16D77">
      <w:pPr>
        <w:rPr>
          <w:rFonts w:ascii="Book Antiqua" w:hAnsi="Book Antiqua"/>
          <w:sz w:val="24"/>
          <w:szCs w:val="24"/>
          <w:u w:val="single"/>
        </w:rPr>
      </w:pPr>
    </w:p>
    <w:p w14:paraId="0DD32A50" w14:textId="77777777" w:rsidR="00C16D77" w:rsidRDefault="00C16D77" w:rsidP="00C16D77">
      <w:pPr>
        <w:rPr>
          <w:rFonts w:ascii="Book Antiqua" w:hAnsi="Book Antiqua"/>
          <w:sz w:val="24"/>
          <w:szCs w:val="24"/>
          <w:u w:val="single"/>
        </w:rPr>
      </w:pPr>
    </w:p>
    <w:p w14:paraId="790AF65B" w14:textId="77777777" w:rsidR="00C16D77" w:rsidRDefault="00C16D77" w:rsidP="00C16D77">
      <w:pPr>
        <w:rPr>
          <w:rFonts w:ascii="Book Antiqua" w:hAnsi="Book Antiqua"/>
          <w:sz w:val="24"/>
          <w:szCs w:val="24"/>
          <w:u w:val="single"/>
        </w:rPr>
      </w:pPr>
    </w:p>
    <w:p w14:paraId="349A0336" w14:textId="77777777" w:rsidR="00C16D77" w:rsidRDefault="00C16D77" w:rsidP="00C16D77">
      <w:pPr>
        <w:rPr>
          <w:rFonts w:ascii="Book Antiqua" w:hAnsi="Book Antiqua"/>
          <w:sz w:val="24"/>
          <w:szCs w:val="24"/>
          <w:u w:val="single"/>
        </w:rPr>
      </w:pPr>
    </w:p>
    <w:p w14:paraId="1379F5BA" w14:textId="77777777" w:rsidR="00C16D77" w:rsidRDefault="00C16D77" w:rsidP="00C16D77">
      <w:pPr>
        <w:rPr>
          <w:rFonts w:ascii="Book Antiqua" w:hAnsi="Book Antiqua"/>
          <w:sz w:val="24"/>
          <w:szCs w:val="24"/>
          <w:u w:val="single"/>
        </w:rPr>
      </w:pPr>
    </w:p>
    <w:p w14:paraId="48D4A282" w14:textId="77777777" w:rsidR="00C16D77" w:rsidRPr="000A73E7" w:rsidRDefault="00C16D77" w:rsidP="00C16D77">
      <w:pPr>
        <w:ind w:firstLine="720"/>
        <w:rPr>
          <w:rFonts w:ascii="Book Antiqua" w:hAnsi="Book Antiqua"/>
          <w:sz w:val="20"/>
          <w:szCs w:val="20"/>
        </w:rPr>
      </w:pPr>
      <w:r w:rsidRPr="000A73E7">
        <w:rPr>
          <w:rFonts w:ascii="Book Antiqua" w:hAnsi="Book Antiqua"/>
          <w:b/>
          <w:bCs/>
          <w:sz w:val="20"/>
          <w:szCs w:val="20"/>
          <w:u w:val="single"/>
        </w:rPr>
        <w:t xml:space="preserve">Lesson I- </w:t>
      </w:r>
      <w:r>
        <w:rPr>
          <w:rFonts w:ascii="Book Antiqua" w:hAnsi="Book Antiqua"/>
          <w:b/>
          <w:bCs/>
          <w:i/>
          <w:iCs/>
          <w:sz w:val="20"/>
          <w:szCs w:val="20"/>
          <w:u w:val="single"/>
        </w:rPr>
        <w:t xml:space="preserve">The Call of the Wild’s </w:t>
      </w:r>
      <w:r w:rsidRPr="000A73E7">
        <w:rPr>
          <w:rFonts w:ascii="Book Antiqua" w:hAnsi="Book Antiqua"/>
          <w:b/>
          <w:bCs/>
          <w:sz w:val="20"/>
          <w:szCs w:val="20"/>
          <w:u w:val="single"/>
        </w:rPr>
        <w:t xml:space="preserve">Literary Context, </w:t>
      </w:r>
      <w:proofErr w:type="gramStart"/>
      <w:r w:rsidRPr="000A73E7">
        <w:rPr>
          <w:rFonts w:ascii="Book Antiqua" w:hAnsi="Book Antiqua"/>
          <w:b/>
          <w:bCs/>
          <w:sz w:val="20"/>
          <w:szCs w:val="20"/>
          <w:u w:val="single"/>
        </w:rPr>
        <w:t>Plot</w:t>
      </w:r>
      <w:proofErr w:type="gramEnd"/>
      <w:r w:rsidRPr="000A73E7">
        <w:rPr>
          <w:rFonts w:ascii="Book Antiqua" w:hAnsi="Book Antiqua"/>
          <w:b/>
          <w:bCs/>
          <w:sz w:val="20"/>
          <w:szCs w:val="20"/>
          <w:u w:val="single"/>
        </w:rPr>
        <w:t xml:space="preserve"> and the Role of the Author: </w:t>
      </w:r>
    </w:p>
    <w:p w14:paraId="206B2913" w14:textId="77777777" w:rsidR="00C16D77" w:rsidRPr="000A73E7" w:rsidRDefault="00C16D77" w:rsidP="00C16D77">
      <w:pPr>
        <w:ind w:firstLine="720"/>
        <w:rPr>
          <w:rFonts w:ascii="Book Antiqua" w:hAnsi="Book Antiqua"/>
          <w:sz w:val="20"/>
          <w:szCs w:val="20"/>
        </w:rPr>
      </w:pPr>
      <w:r w:rsidRPr="000A73E7">
        <w:rPr>
          <w:rFonts w:ascii="Book Antiqua" w:hAnsi="Book Antiqua"/>
          <w:b/>
          <w:bCs/>
          <w:sz w:val="20"/>
          <w:szCs w:val="20"/>
        </w:rPr>
        <w:t>-Summary:</w:t>
      </w:r>
      <w:r w:rsidRPr="000A73E7">
        <w:rPr>
          <w:rFonts w:ascii="Book Antiqua" w:hAnsi="Book Antiqua"/>
          <w:sz w:val="20"/>
          <w:szCs w:val="20"/>
        </w:rPr>
        <w:t xml:space="preserve"> This lesson will be divided into three parts, with each section helping students to better understand and evaluate the literary context of the novel, the novel’s events, as well as </w:t>
      </w:r>
      <w:r>
        <w:rPr>
          <w:rFonts w:ascii="Book Antiqua" w:hAnsi="Book Antiqua"/>
          <w:sz w:val="20"/>
          <w:szCs w:val="20"/>
        </w:rPr>
        <w:t xml:space="preserve">Jack London’s </w:t>
      </w:r>
      <w:r w:rsidRPr="000A73E7">
        <w:rPr>
          <w:rFonts w:ascii="Book Antiqua" w:hAnsi="Book Antiqua"/>
          <w:sz w:val="20"/>
          <w:szCs w:val="20"/>
        </w:rPr>
        <w:t xml:space="preserve">style and influences. </w:t>
      </w:r>
    </w:p>
    <w:p w14:paraId="4A137B32" w14:textId="77777777" w:rsidR="00C16D77" w:rsidRPr="000A73E7" w:rsidRDefault="00C16D77" w:rsidP="00C16D77">
      <w:pPr>
        <w:ind w:firstLine="720"/>
        <w:rPr>
          <w:rFonts w:ascii="Book Antiqua" w:hAnsi="Book Antiqua"/>
          <w:b/>
          <w:bCs/>
          <w:sz w:val="20"/>
          <w:szCs w:val="20"/>
        </w:rPr>
      </w:pPr>
      <w:r w:rsidRPr="000A73E7">
        <w:rPr>
          <w:rFonts w:ascii="Book Antiqua" w:hAnsi="Book Antiqua"/>
          <w:b/>
          <w:bCs/>
          <w:sz w:val="20"/>
          <w:szCs w:val="20"/>
        </w:rPr>
        <w:t>-Lesson Objectives:</w:t>
      </w:r>
    </w:p>
    <w:p w14:paraId="6869F6F7" w14:textId="77777777" w:rsidR="00C16D77" w:rsidRPr="000A73E7" w:rsidRDefault="00C16D77" w:rsidP="00C16D77">
      <w:pPr>
        <w:ind w:firstLine="720"/>
        <w:rPr>
          <w:rFonts w:ascii="Book Antiqua" w:hAnsi="Book Antiqua"/>
          <w:sz w:val="20"/>
          <w:szCs w:val="20"/>
        </w:rPr>
      </w:pPr>
      <w:proofErr w:type="spellStart"/>
      <w:r w:rsidRPr="000A73E7">
        <w:rPr>
          <w:rFonts w:ascii="Book Antiqua" w:hAnsi="Book Antiqua"/>
          <w:sz w:val="20"/>
          <w:szCs w:val="20"/>
        </w:rPr>
        <w:t>i</w:t>
      </w:r>
      <w:proofErr w:type="spellEnd"/>
      <w:r w:rsidRPr="000A73E7">
        <w:rPr>
          <w:rFonts w:ascii="Book Antiqua" w:hAnsi="Book Antiqua"/>
          <w:sz w:val="20"/>
          <w:szCs w:val="20"/>
        </w:rPr>
        <w:t>- To reflect on the genre of the novel, the</w:t>
      </w:r>
      <w:bookmarkStart w:id="0" w:name="_Hlk66034597"/>
      <w:r>
        <w:rPr>
          <w:rFonts w:ascii="Book Antiqua" w:hAnsi="Book Antiqua"/>
          <w:sz w:val="20"/>
          <w:szCs w:val="20"/>
        </w:rPr>
        <w:t xml:space="preserve"> 1890s Klondike Gold Rush, the importance of setting and the role of sled dogs.</w:t>
      </w:r>
      <w:r w:rsidRPr="000A73E7">
        <w:rPr>
          <w:rFonts w:ascii="Book Antiqua" w:hAnsi="Book Antiqua"/>
          <w:sz w:val="20"/>
          <w:szCs w:val="20"/>
        </w:rPr>
        <w:t xml:space="preserve">  </w:t>
      </w:r>
    </w:p>
    <w:bookmarkEnd w:id="0"/>
    <w:p w14:paraId="44345EB6" w14:textId="77777777" w:rsidR="00C16D77" w:rsidRPr="000A73E7" w:rsidRDefault="00C16D77" w:rsidP="00C16D77">
      <w:pPr>
        <w:ind w:firstLine="720"/>
        <w:rPr>
          <w:rFonts w:ascii="Book Antiqua" w:hAnsi="Book Antiqua"/>
          <w:sz w:val="20"/>
          <w:szCs w:val="20"/>
        </w:rPr>
      </w:pPr>
      <w:r w:rsidRPr="000A73E7">
        <w:rPr>
          <w:rFonts w:ascii="Book Antiqua" w:hAnsi="Book Antiqua"/>
          <w:sz w:val="20"/>
          <w:szCs w:val="20"/>
        </w:rPr>
        <w:t xml:space="preserve">ii- To reflect on </w:t>
      </w:r>
      <w:r>
        <w:rPr>
          <w:rFonts w:ascii="Book Antiqua" w:hAnsi="Book Antiqua"/>
          <w:sz w:val="20"/>
          <w:szCs w:val="20"/>
        </w:rPr>
        <w:t xml:space="preserve">Jack London </w:t>
      </w:r>
      <w:r w:rsidRPr="000A73E7">
        <w:rPr>
          <w:rFonts w:ascii="Book Antiqua" w:hAnsi="Book Antiqua"/>
          <w:sz w:val="20"/>
          <w:szCs w:val="20"/>
        </w:rPr>
        <w:t xml:space="preserve">as a writer, and how </w:t>
      </w:r>
      <w:r>
        <w:rPr>
          <w:rFonts w:ascii="Book Antiqua" w:hAnsi="Book Antiqua"/>
          <w:sz w:val="20"/>
          <w:szCs w:val="20"/>
        </w:rPr>
        <w:t>h</w:t>
      </w:r>
      <w:r w:rsidRPr="000A73E7">
        <w:rPr>
          <w:rFonts w:ascii="Book Antiqua" w:hAnsi="Book Antiqua"/>
          <w:sz w:val="20"/>
          <w:szCs w:val="20"/>
        </w:rPr>
        <w:t xml:space="preserve">e writes </w:t>
      </w:r>
      <w:r>
        <w:rPr>
          <w:rFonts w:ascii="Book Antiqua" w:hAnsi="Book Antiqua"/>
          <w:i/>
          <w:iCs/>
          <w:sz w:val="20"/>
          <w:szCs w:val="20"/>
        </w:rPr>
        <w:t xml:space="preserve">The Call of the Wild </w:t>
      </w:r>
      <w:r w:rsidRPr="000A73E7">
        <w:rPr>
          <w:rFonts w:ascii="Book Antiqua" w:hAnsi="Book Antiqua"/>
          <w:sz w:val="20"/>
          <w:szCs w:val="20"/>
        </w:rPr>
        <w:t xml:space="preserve">effectively, ultimately producing a book </w:t>
      </w:r>
      <w:r>
        <w:rPr>
          <w:rFonts w:ascii="Book Antiqua" w:hAnsi="Book Antiqua"/>
          <w:sz w:val="20"/>
          <w:szCs w:val="20"/>
        </w:rPr>
        <w:t>which is reminiscent of Aesop’s/</w:t>
      </w:r>
      <w:proofErr w:type="spellStart"/>
      <w:r>
        <w:rPr>
          <w:rFonts w:ascii="Book Antiqua" w:hAnsi="Book Antiqua"/>
          <w:sz w:val="20"/>
          <w:szCs w:val="20"/>
        </w:rPr>
        <w:t>Aesopic</w:t>
      </w:r>
      <w:proofErr w:type="spellEnd"/>
      <w:r>
        <w:rPr>
          <w:rFonts w:ascii="Book Antiqua" w:hAnsi="Book Antiqua"/>
          <w:sz w:val="20"/>
          <w:szCs w:val="20"/>
        </w:rPr>
        <w:t xml:space="preserve"> Fables.</w:t>
      </w:r>
    </w:p>
    <w:p w14:paraId="2822450F" w14:textId="77777777" w:rsidR="00C16D77" w:rsidRPr="000A73E7" w:rsidRDefault="00C16D77" w:rsidP="00C16D77">
      <w:pPr>
        <w:ind w:firstLine="720"/>
        <w:rPr>
          <w:rFonts w:ascii="Book Antiqua" w:hAnsi="Book Antiqua"/>
          <w:sz w:val="20"/>
          <w:szCs w:val="20"/>
        </w:rPr>
      </w:pPr>
      <w:r w:rsidRPr="000A73E7">
        <w:rPr>
          <w:rFonts w:ascii="Book Antiqua" w:hAnsi="Book Antiqua"/>
          <w:sz w:val="20"/>
          <w:szCs w:val="20"/>
        </w:rPr>
        <w:t>iii-To identify the key events of the novel and why they are effective/ important within the narrative and genre.</w:t>
      </w:r>
    </w:p>
    <w:p w14:paraId="45C01B3A" w14:textId="77777777" w:rsidR="00C16D77" w:rsidRPr="000A73E7" w:rsidRDefault="00C16D77" w:rsidP="00C16D77">
      <w:pPr>
        <w:ind w:firstLine="720"/>
        <w:rPr>
          <w:rFonts w:ascii="Book Antiqua" w:hAnsi="Book Antiqua"/>
          <w:b/>
          <w:bCs/>
          <w:sz w:val="20"/>
          <w:szCs w:val="20"/>
        </w:rPr>
      </w:pPr>
      <w:r w:rsidRPr="000A73E7">
        <w:rPr>
          <w:rFonts w:ascii="Book Antiqua" w:hAnsi="Book Antiqua"/>
          <w:b/>
          <w:bCs/>
          <w:sz w:val="20"/>
          <w:szCs w:val="20"/>
        </w:rPr>
        <w:t xml:space="preserve">-Part 1: Literary Context: </w:t>
      </w:r>
    </w:p>
    <w:p w14:paraId="75E1648C" w14:textId="3433E20C" w:rsidR="00C16D77" w:rsidRPr="000A73E7" w:rsidRDefault="00C16D77" w:rsidP="00C16D77">
      <w:pPr>
        <w:ind w:firstLine="720"/>
        <w:rPr>
          <w:rFonts w:ascii="Book Antiqua" w:hAnsi="Book Antiqua"/>
          <w:sz w:val="20"/>
          <w:szCs w:val="20"/>
        </w:rPr>
      </w:pPr>
      <w:r w:rsidRPr="000A73E7">
        <w:rPr>
          <w:rFonts w:ascii="Book Antiqua" w:hAnsi="Book Antiqua"/>
          <w:sz w:val="20"/>
          <w:szCs w:val="20"/>
        </w:rPr>
        <w:t xml:space="preserve">-We will start the lesson by discussing varying concepts within the book, </w:t>
      </w:r>
      <w:r>
        <w:rPr>
          <w:rFonts w:ascii="Book Antiqua" w:hAnsi="Book Antiqua"/>
          <w:sz w:val="20"/>
          <w:szCs w:val="20"/>
        </w:rPr>
        <w:t>the adventure genre, the historical context of the 1890s Gold Rush, the setting of Yukon, Canada, the role of sled dogs as well as the relationship/semblance of these dogs to wolves.</w:t>
      </w:r>
      <w:r w:rsidRPr="000A73E7">
        <w:rPr>
          <w:rFonts w:ascii="Book Antiqua" w:hAnsi="Book Antiqua"/>
          <w:sz w:val="20"/>
          <w:szCs w:val="20"/>
        </w:rPr>
        <w:t xml:space="preserve"> </w:t>
      </w:r>
    </w:p>
    <w:p w14:paraId="62DB3EF3" w14:textId="77777777" w:rsidR="00C16D77" w:rsidRPr="000A73E7" w:rsidRDefault="00C16D77" w:rsidP="00C16D77">
      <w:pPr>
        <w:ind w:firstLine="720"/>
        <w:rPr>
          <w:rFonts w:ascii="Book Antiqua" w:hAnsi="Book Antiqua"/>
          <w:b/>
          <w:bCs/>
          <w:sz w:val="20"/>
          <w:szCs w:val="20"/>
        </w:rPr>
      </w:pPr>
      <w:r w:rsidRPr="000A73E7">
        <w:rPr>
          <w:rFonts w:ascii="Book Antiqua" w:hAnsi="Book Antiqua"/>
          <w:b/>
          <w:bCs/>
          <w:sz w:val="20"/>
          <w:szCs w:val="20"/>
        </w:rPr>
        <w:t xml:space="preserve">-Part 2: </w:t>
      </w:r>
      <w:r>
        <w:rPr>
          <w:rFonts w:ascii="Book Antiqua" w:hAnsi="Book Antiqua"/>
          <w:b/>
          <w:bCs/>
          <w:sz w:val="20"/>
          <w:szCs w:val="20"/>
        </w:rPr>
        <w:t>Jack London and Fables</w:t>
      </w:r>
      <w:r w:rsidRPr="000A73E7">
        <w:rPr>
          <w:rFonts w:ascii="Book Antiqua" w:hAnsi="Book Antiqua"/>
          <w:b/>
          <w:bCs/>
          <w:sz w:val="20"/>
          <w:szCs w:val="20"/>
        </w:rPr>
        <w:t>:</w:t>
      </w:r>
    </w:p>
    <w:p w14:paraId="100AE64B" w14:textId="77777777" w:rsidR="00C16D77" w:rsidRPr="000A73E7" w:rsidRDefault="00C16D77" w:rsidP="00C16D77">
      <w:pPr>
        <w:ind w:firstLine="720"/>
        <w:rPr>
          <w:rFonts w:ascii="Book Antiqua" w:hAnsi="Book Antiqua"/>
          <w:sz w:val="20"/>
          <w:szCs w:val="20"/>
        </w:rPr>
      </w:pPr>
      <w:r w:rsidRPr="000A73E7">
        <w:rPr>
          <w:rFonts w:ascii="Book Antiqua" w:hAnsi="Book Antiqua"/>
          <w:sz w:val="20"/>
          <w:szCs w:val="20"/>
        </w:rPr>
        <w:t xml:space="preserve">-We will learn about the life and experiences of </w:t>
      </w:r>
      <w:r>
        <w:rPr>
          <w:rFonts w:ascii="Book Antiqua" w:hAnsi="Book Antiqua"/>
          <w:sz w:val="20"/>
          <w:szCs w:val="20"/>
        </w:rPr>
        <w:t xml:space="preserve">Jack London </w:t>
      </w:r>
      <w:r w:rsidRPr="000A73E7">
        <w:rPr>
          <w:rFonts w:ascii="Book Antiqua" w:hAnsi="Book Antiqua"/>
          <w:sz w:val="20"/>
          <w:szCs w:val="20"/>
        </w:rPr>
        <w:t xml:space="preserve">and what the book means to </w:t>
      </w:r>
      <w:r>
        <w:rPr>
          <w:rFonts w:ascii="Book Antiqua" w:hAnsi="Book Antiqua"/>
          <w:sz w:val="20"/>
          <w:szCs w:val="20"/>
        </w:rPr>
        <w:t>him</w:t>
      </w:r>
      <w:r w:rsidRPr="000A73E7">
        <w:rPr>
          <w:rFonts w:ascii="Book Antiqua" w:hAnsi="Book Antiqua"/>
          <w:sz w:val="20"/>
          <w:szCs w:val="20"/>
        </w:rPr>
        <w:t>. We will learn about what inspired h</w:t>
      </w:r>
      <w:r>
        <w:rPr>
          <w:rFonts w:ascii="Book Antiqua" w:hAnsi="Book Antiqua"/>
          <w:sz w:val="20"/>
          <w:szCs w:val="20"/>
        </w:rPr>
        <w:t>im</w:t>
      </w:r>
      <w:r w:rsidRPr="000A73E7">
        <w:rPr>
          <w:rFonts w:ascii="Book Antiqua" w:hAnsi="Book Antiqua"/>
          <w:sz w:val="20"/>
          <w:szCs w:val="20"/>
        </w:rPr>
        <w:t xml:space="preserve"> to write the book, </w:t>
      </w:r>
      <w:r>
        <w:rPr>
          <w:rFonts w:ascii="Book Antiqua" w:hAnsi="Book Antiqua"/>
          <w:sz w:val="20"/>
          <w:szCs w:val="20"/>
        </w:rPr>
        <w:t xml:space="preserve">and how the animals become anthropomorphised, as well as highly symbolic animals reminiscent of fables. </w:t>
      </w:r>
    </w:p>
    <w:p w14:paraId="3F52EB51" w14:textId="77777777" w:rsidR="00C16D77" w:rsidRPr="000A73E7" w:rsidRDefault="00C16D77" w:rsidP="00C16D77">
      <w:pPr>
        <w:ind w:firstLine="720"/>
        <w:rPr>
          <w:rFonts w:ascii="Book Antiqua" w:hAnsi="Book Antiqua"/>
          <w:b/>
          <w:bCs/>
          <w:sz w:val="20"/>
          <w:szCs w:val="20"/>
        </w:rPr>
      </w:pPr>
      <w:r w:rsidRPr="000A73E7">
        <w:rPr>
          <w:rFonts w:ascii="Book Antiqua" w:hAnsi="Book Antiqua"/>
          <w:b/>
          <w:bCs/>
          <w:sz w:val="20"/>
          <w:szCs w:val="20"/>
        </w:rPr>
        <w:t>-Part 3: The Events:</w:t>
      </w:r>
    </w:p>
    <w:p w14:paraId="6B1A6A6D" w14:textId="77777777" w:rsidR="00C16D77" w:rsidRPr="000A73E7" w:rsidRDefault="00C16D77" w:rsidP="00C16D77">
      <w:pPr>
        <w:ind w:firstLine="720"/>
        <w:rPr>
          <w:rFonts w:ascii="Book Antiqua" w:hAnsi="Book Antiqua"/>
          <w:sz w:val="20"/>
          <w:szCs w:val="20"/>
        </w:rPr>
      </w:pPr>
      <w:r w:rsidRPr="000A73E7">
        <w:rPr>
          <w:rFonts w:ascii="Book Antiqua" w:hAnsi="Book Antiqua"/>
          <w:sz w:val="20"/>
          <w:szCs w:val="20"/>
        </w:rPr>
        <w:t xml:space="preserve">-We will look at the main events of the novel and what emotions, feelings as well as purposes these events convey. We will debate our thoughts on the plot’s efficacy, as well as whether the ending was inevitable or not. We will then debate on </w:t>
      </w:r>
      <w:r>
        <w:rPr>
          <w:rFonts w:ascii="Book Antiqua" w:hAnsi="Book Antiqua"/>
          <w:sz w:val="20"/>
          <w:szCs w:val="20"/>
        </w:rPr>
        <w:t xml:space="preserve">if using humans more in the novel would have made the plot more or less exciting. </w:t>
      </w:r>
    </w:p>
    <w:p w14:paraId="6F71B5EE" w14:textId="77777777" w:rsidR="00C16D77" w:rsidRPr="000A73E7" w:rsidRDefault="00C16D77" w:rsidP="00C16D77">
      <w:pPr>
        <w:rPr>
          <w:rFonts w:ascii="Book Antiqua" w:hAnsi="Book Antiqua"/>
          <w:b/>
          <w:bCs/>
          <w:sz w:val="20"/>
          <w:szCs w:val="20"/>
        </w:rPr>
      </w:pPr>
      <w:r w:rsidRPr="000A73E7">
        <w:rPr>
          <w:rFonts w:ascii="Book Antiqua" w:hAnsi="Book Antiqua"/>
          <w:b/>
          <w:bCs/>
          <w:sz w:val="20"/>
          <w:szCs w:val="20"/>
        </w:rPr>
        <w:t>-Homework:</w:t>
      </w:r>
    </w:p>
    <w:p w14:paraId="785D5FAC" w14:textId="77777777" w:rsidR="00C16D77" w:rsidRPr="000A73E7" w:rsidRDefault="00C16D77" w:rsidP="00C16D77">
      <w:pPr>
        <w:rPr>
          <w:rFonts w:ascii="Book Antiqua" w:hAnsi="Book Antiqua"/>
          <w:sz w:val="20"/>
          <w:szCs w:val="20"/>
        </w:rPr>
      </w:pPr>
      <w:r w:rsidRPr="000A73E7">
        <w:rPr>
          <w:rFonts w:ascii="Book Antiqua" w:hAnsi="Book Antiqua"/>
          <w:sz w:val="20"/>
          <w:szCs w:val="20"/>
        </w:rPr>
        <w:t>-Students will write a short piece describing their own</w:t>
      </w:r>
      <w:r>
        <w:rPr>
          <w:rFonts w:ascii="Book Antiqua" w:hAnsi="Book Antiqua"/>
          <w:sz w:val="20"/>
          <w:szCs w:val="20"/>
        </w:rPr>
        <w:t xml:space="preserve"> sled dog</w:t>
      </w:r>
      <w:r w:rsidRPr="000A73E7">
        <w:rPr>
          <w:rFonts w:ascii="Book Antiqua" w:hAnsi="Book Antiqua"/>
          <w:sz w:val="20"/>
          <w:szCs w:val="20"/>
        </w:rPr>
        <w:t xml:space="preserve">, of around 250 words. </w:t>
      </w:r>
    </w:p>
    <w:p w14:paraId="312C3F33" w14:textId="77777777" w:rsidR="00C16D77" w:rsidRPr="000A73E7" w:rsidRDefault="00C16D77" w:rsidP="00C16D77">
      <w:pPr>
        <w:ind w:firstLine="720"/>
        <w:rPr>
          <w:rFonts w:ascii="Book Antiqua" w:hAnsi="Book Antiqua"/>
          <w:b/>
          <w:bCs/>
          <w:sz w:val="20"/>
          <w:szCs w:val="20"/>
          <w:u w:val="single"/>
        </w:rPr>
      </w:pPr>
      <w:r w:rsidRPr="000A73E7">
        <w:rPr>
          <w:rFonts w:ascii="Book Antiqua" w:hAnsi="Book Antiqua"/>
          <w:b/>
          <w:bCs/>
          <w:sz w:val="20"/>
          <w:szCs w:val="20"/>
          <w:u w:val="single"/>
        </w:rPr>
        <w:lastRenderedPageBreak/>
        <w:t>Lesson 2-</w:t>
      </w:r>
      <w:r w:rsidRPr="000A73E7">
        <w:rPr>
          <w:rFonts w:ascii="Book Antiqua" w:hAnsi="Book Antiqua"/>
          <w:b/>
          <w:bCs/>
          <w:i/>
          <w:iCs/>
          <w:sz w:val="20"/>
          <w:szCs w:val="20"/>
          <w:u w:val="single"/>
        </w:rPr>
        <w:t xml:space="preserve"> T</w:t>
      </w:r>
      <w:r>
        <w:rPr>
          <w:rFonts w:ascii="Book Antiqua" w:hAnsi="Book Antiqua"/>
          <w:b/>
          <w:bCs/>
          <w:i/>
          <w:iCs/>
          <w:sz w:val="20"/>
          <w:szCs w:val="20"/>
          <w:u w:val="single"/>
        </w:rPr>
        <w:t>he Call of the Wild’s</w:t>
      </w:r>
      <w:r w:rsidRPr="000A73E7">
        <w:rPr>
          <w:rFonts w:ascii="Book Antiqua" w:hAnsi="Book Antiqua"/>
          <w:b/>
          <w:bCs/>
          <w:i/>
          <w:iCs/>
          <w:sz w:val="20"/>
          <w:szCs w:val="20"/>
          <w:u w:val="single"/>
        </w:rPr>
        <w:t xml:space="preserve"> </w:t>
      </w:r>
      <w:r w:rsidRPr="000A73E7">
        <w:rPr>
          <w:rFonts w:ascii="Book Antiqua" w:hAnsi="Book Antiqua"/>
          <w:b/>
          <w:bCs/>
          <w:sz w:val="20"/>
          <w:szCs w:val="20"/>
          <w:u w:val="single"/>
        </w:rPr>
        <w:t xml:space="preserve">Characters and Symbols: </w:t>
      </w:r>
    </w:p>
    <w:p w14:paraId="098148CB" w14:textId="77777777" w:rsidR="00C16D77" w:rsidRPr="000A73E7" w:rsidRDefault="00C16D77" w:rsidP="00C16D77">
      <w:pPr>
        <w:rPr>
          <w:rFonts w:ascii="Book Antiqua" w:hAnsi="Book Antiqua"/>
          <w:sz w:val="20"/>
          <w:szCs w:val="20"/>
        </w:rPr>
      </w:pPr>
      <w:r w:rsidRPr="000A73E7">
        <w:rPr>
          <w:rFonts w:ascii="Book Antiqua" w:hAnsi="Book Antiqua"/>
          <w:b/>
          <w:bCs/>
          <w:sz w:val="20"/>
          <w:szCs w:val="20"/>
        </w:rPr>
        <w:t>-Summary:</w:t>
      </w:r>
      <w:r w:rsidRPr="000A73E7">
        <w:rPr>
          <w:rFonts w:ascii="Book Antiqua" w:hAnsi="Book Antiqua"/>
          <w:sz w:val="20"/>
          <w:szCs w:val="20"/>
        </w:rPr>
        <w:t xml:space="preserve"> This lesson will analyse the novel’s main characters and symbols. Students will analyse each character, their role in the novel, as well as looking at how they described. Students will then draw their own conclusions on the characters based on the analysis in the </w:t>
      </w:r>
      <w:proofErr w:type="gramStart"/>
      <w:r w:rsidRPr="000A73E7">
        <w:rPr>
          <w:rFonts w:ascii="Book Antiqua" w:hAnsi="Book Antiqua"/>
          <w:sz w:val="20"/>
          <w:szCs w:val="20"/>
        </w:rPr>
        <w:t>lesson, and</w:t>
      </w:r>
      <w:proofErr w:type="gramEnd"/>
      <w:r w:rsidRPr="000A73E7">
        <w:rPr>
          <w:rFonts w:ascii="Book Antiqua" w:hAnsi="Book Antiqua"/>
          <w:sz w:val="20"/>
          <w:szCs w:val="20"/>
        </w:rPr>
        <w:t xml:space="preserve"> will do the same exercise for symbols.  </w:t>
      </w:r>
    </w:p>
    <w:p w14:paraId="3FD24F3D" w14:textId="77777777" w:rsidR="00C16D77" w:rsidRPr="000A73E7" w:rsidRDefault="00C16D77" w:rsidP="00C16D77">
      <w:pPr>
        <w:rPr>
          <w:rFonts w:ascii="Book Antiqua" w:hAnsi="Book Antiqua"/>
          <w:b/>
          <w:bCs/>
          <w:sz w:val="20"/>
          <w:szCs w:val="20"/>
        </w:rPr>
      </w:pPr>
      <w:r w:rsidRPr="000A73E7">
        <w:rPr>
          <w:rFonts w:ascii="Book Antiqua" w:hAnsi="Book Antiqua"/>
          <w:b/>
          <w:bCs/>
          <w:sz w:val="20"/>
          <w:szCs w:val="20"/>
        </w:rPr>
        <w:t>-Lesson Objectives:</w:t>
      </w:r>
    </w:p>
    <w:p w14:paraId="0236B98C" w14:textId="77777777" w:rsidR="00C16D77" w:rsidRPr="000A73E7" w:rsidRDefault="00C16D77" w:rsidP="00C16D77">
      <w:pPr>
        <w:rPr>
          <w:rFonts w:ascii="Book Antiqua" w:hAnsi="Book Antiqua"/>
          <w:sz w:val="20"/>
          <w:szCs w:val="20"/>
        </w:rPr>
      </w:pPr>
      <w:proofErr w:type="spellStart"/>
      <w:r w:rsidRPr="000A73E7">
        <w:rPr>
          <w:rFonts w:ascii="Book Antiqua" w:hAnsi="Book Antiqua"/>
          <w:sz w:val="20"/>
          <w:szCs w:val="20"/>
        </w:rPr>
        <w:t>i</w:t>
      </w:r>
      <w:proofErr w:type="spellEnd"/>
      <w:r w:rsidRPr="000A73E7">
        <w:rPr>
          <w:rFonts w:ascii="Book Antiqua" w:hAnsi="Book Antiqua"/>
          <w:sz w:val="20"/>
          <w:szCs w:val="20"/>
        </w:rPr>
        <w:t>- To form opinions and understand the novel’s main characters as well as their literary roles.</w:t>
      </w:r>
    </w:p>
    <w:p w14:paraId="0878CFEF" w14:textId="77777777" w:rsidR="00C16D77" w:rsidRPr="000A73E7" w:rsidRDefault="00C16D77" w:rsidP="00C16D77">
      <w:pPr>
        <w:rPr>
          <w:rFonts w:ascii="Book Antiqua" w:hAnsi="Book Antiqua"/>
          <w:sz w:val="20"/>
          <w:szCs w:val="20"/>
        </w:rPr>
      </w:pPr>
      <w:r w:rsidRPr="000A73E7">
        <w:rPr>
          <w:rFonts w:ascii="Book Antiqua" w:hAnsi="Book Antiqua"/>
          <w:sz w:val="20"/>
          <w:szCs w:val="20"/>
        </w:rPr>
        <w:t>ii-To analyse the descriptive language used to create the characters, and how it is effective.</w:t>
      </w:r>
    </w:p>
    <w:p w14:paraId="1DCDAD6A" w14:textId="77777777" w:rsidR="00C16D77" w:rsidRPr="000A73E7" w:rsidRDefault="00C16D77" w:rsidP="00C16D77">
      <w:pPr>
        <w:rPr>
          <w:rFonts w:ascii="Book Antiqua" w:hAnsi="Book Antiqua"/>
          <w:sz w:val="20"/>
          <w:szCs w:val="20"/>
        </w:rPr>
      </w:pPr>
      <w:r w:rsidRPr="000A73E7">
        <w:rPr>
          <w:rFonts w:ascii="Book Antiqua" w:hAnsi="Book Antiqua"/>
          <w:sz w:val="20"/>
          <w:szCs w:val="20"/>
        </w:rPr>
        <w:t xml:space="preserve">iii- To perform the same analysis and opinion formation as above, but for the novel’s symbols. </w:t>
      </w:r>
    </w:p>
    <w:p w14:paraId="76827EB5" w14:textId="77777777" w:rsidR="00C16D77" w:rsidRPr="000A73E7" w:rsidRDefault="00C16D77" w:rsidP="00C16D77">
      <w:pPr>
        <w:ind w:firstLine="720"/>
        <w:rPr>
          <w:rFonts w:ascii="Book Antiqua" w:hAnsi="Book Antiqua"/>
          <w:b/>
          <w:bCs/>
          <w:sz w:val="20"/>
          <w:szCs w:val="20"/>
        </w:rPr>
      </w:pPr>
      <w:r w:rsidRPr="000A73E7">
        <w:rPr>
          <w:rFonts w:ascii="Book Antiqua" w:hAnsi="Book Antiqua"/>
          <w:b/>
          <w:bCs/>
          <w:sz w:val="20"/>
          <w:szCs w:val="20"/>
        </w:rPr>
        <w:t>Part 1: Characters:</w:t>
      </w:r>
    </w:p>
    <w:p w14:paraId="0743D417" w14:textId="7E8F745A" w:rsidR="00C16D77" w:rsidRPr="000A73E7" w:rsidRDefault="00C16D77" w:rsidP="00C16D77">
      <w:pPr>
        <w:ind w:firstLine="720"/>
        <w:rPr>
          <w:rFonts w:ascii="Book Antiqua" w:hAnsi="Book Antiqua"/>
          <w:sz w:val="20"/>
          <w:szCs w:val="20"/>
        </w:rPr>
      </w:pPr>
      <w:r w:rsidRPr="000A73E7">
        <w:rPr>
          <w:rFonts w:ascii="Book Antiqua" w:hAnsi="Book Antiqua"/>
          <w:sz w:val="20"/>
          <w:szCs w:val="20"/>
        </w:rPr>
        <w:t xml:space="preserve">-We will analyse all the main characters in turn, looking at descriptions as well as events to better understand the variety of personalities. We will discuss individual questions personal to specific characters, and students will be encouraged to place themselves in the characters different ‘shoes’. </w:t>
      </w:r>
    </w:p>
    <w:p w14:paraId="502C28A2" w14:textId="77777777" w:rsidR="00C16D77" w:rsidRPr="000A73E7" w:rsidRDefault="00C16D77" w:rsidP="00C16D77">
      <w:pPr>
        <w:rPr>
          <w:rFonts w:ascii="Book Antiqua" w:hAnsi="Book Antiqua"/>
          <w:b/>
          <w:bCs/>
          <w:sz w:val="20"/>
          <w:szCs w:val="20"/>
        </w:rPr>
      </w:pPr>
      <w:r w:rsidRPr="000A73E7">
        <w:rPr>
          <w:rFonts w:ascii="Book Antiqua" w:hAnsi="Book Antiqua"/>
          <w:b/>
          <w:bCs/>
          <w:sz w:val="20"/>
          <w:szCs w:val="20"/>
        </w:rPr>
        <w:t xml:space="preserve">Part 2: Symbols: </w:t>
      </w:r>
    </w:p>
    <w:p w14:paraId="5DE807DC" w14:textId="288551D8" w:rsidR="00C16D77" w:rsidRDefault="00C16D77" w:rsidP="00DF1817">
      <w:pPr>
        <w:ind w:firstLine="720"/>
        <w:rPr>
          <w:rFonts w:ascii="Book Antiqua" w:hAnsi="Book Antiqua"/>
          <w:i/>
          <w:iCs/>
          <w:sz w:val="20"/>
          <w:szCs w:val="20"/>
        </w:rPr>
      </w:pPr>
      <w:r w:rsidRPr="000A73E7">
        <w:rPr>
          <w:rFonts w:ascii="Book Antiqua" w:hAnsi="Book Antiqua"/>
          <w:sz w:val="20"/>
          <w:szCs w:val="20"/>
        </w:rPr>
        <w:t xml:space="preserve">-We will discuss the many symbols within the novel and what they signify. </w:t>
      </w:r>
      <w:r>
        <w:rPr>
          <w:rFonts w:ascii="Book Antiqua" w:hAnsi="Book Antiqua"/>
          <w:sz w:val="20"/>
          <w:szCs w:val="20"/>
        </w:rPr>
        <w:t>We will also explore the symbolic nature of the landscape in more detail,</w:t>
      </w:r>
      <w:r w:rsidR="00DF1817">
        <w:rPr>
          <w:rFonts w:ascii="Book Antiqua" w:hAnsi="Book Antiqua"/>
          <w:sz w:val="20"/>
          <w:szCs w:val="20"/>
        </w:rPr>
        <w:t xml:space="preserve"> focusing on the ice and snow. </w:t>
      </w:r>
    </w:p>
    <w:p w14:paraId="1DA1A0AA" w14:textId="77777777" w:rsidR="00DF1817" w:rsidRPr="000A73E7" w:rsidRDefault="00DF1817" w:rsidP="00DF1817">
      <w:pPr>
        <w:ind w:firstLine="720"/>
        <w:rPr>
          <w:rFonts w:ascii="Book Antiqua" w:hAnsi="Book Antiqua"/>
          <w:i/>
          <w:iCs/>
          <w:sz w:val="20"/>
          <w:szCs w:val="20"/>
        </w:rPr>
      </w:pPr>
    </w:p>
    <w:p w14:paraId="29827185" w14:textId="77777777" w:rsidR="00C16D77" w:rsidRPr="000A73E7" w:rsidRDefault="00C16D77" w:rsidP="00C16D77">
      <w:pPr>
        <w:rPr>
          <w:rFonts w:ascii="Book Antiqua" w:hAnsi="Book Antiqua"/>
          <w:i/>
          <w:iCs/>
          <w:sz w:val="20"/>
          <w:szCs w:val="20"/>
        </w:rPr>
      </w:pPr>
      <w:r w:rsidRPr="000A73E7">
        <w:rPr>
          <w:rFonts w:ascii="Book Antiqua" w:hAnsi="Book Antiqua"/>
          <w:b/>
          <w:bCs/>
          <w:sz w:val="20"/>
          <w:szCs w:val="20"/>
        </w:rPr>
        <w:t>Homework:</w:t>
      </w:r>
      <w:r w:rsidRPr="000A73E7">
        <w:rPr>
          <w:rFonts w:ascii="Book Antiqua" w:hAnsi="Book Antiqua"/>
          <w:sz w:val="20"/>
          <w:szCs w:val="20"/>
        </w:rPr>
        <w:t xml:space="preserve"> Students will write a short persuasive piece on </w:t>
      </w:r>
      <w:r>
        <w:rPr>
          <w:rFonts w:ascii="Book Antiqua" w:hAnsi="Book Antiqua"/>
          <w:sz w:val="20"/>
          <w:szCs w:val="20"/>
        </w:rPr>
        <w:t>which breed of dog they think would also be fascinating to anthropomorphise in a book.</w:t>
      </w:r>
    </w:p>
    <w:p w14:paraId="0C49B2B1" w14:textId="77777777" w:rsidR="00C16D77" w:rsidRPr="000A73E7" w:rsidRDefault="00C16D77" w:rsidP="00C16D77">
      <w:pPr>
        <w:ind w:firstLine="720"/>
        <w:rPr>
          <w:rFonts w:ascii="Book Antiqua" w:hAnsi="Book Antiqua"/>
          <w:i/>
          <w:iCs/>
          <w:sz w:val="20"/>
          <w:szCs w:val="20"/>
        </w:rPr>
      </w:pPr>
    </w:p>
    <w:p w14:paraId="0258ECB2" w14:textId="1CAE05AF" w:rsidR="00C16D77" w:rsidRPr="000A73E7" w:rsidRDefault="00C16D77" w:rsidP="00C16D77">
      <w:pPr>
        <w:ind w:firstLine="720"/>
        <w:rPr>
          <w:rFonts w:ascii="Book Antiqua" w:hAnsi="Book Antiqua"/>
          <w:b/>
          <w:bCs/>
          <w:i/>
          <w:iCs/>
          <w:sz w:val="20"/>
          <w:szCs w:val="20"/>
          <w:u w:val="single"/>
        </w:rPr>
      </w:pPr>
      <w:r w:rsidRPr="000A73E7">
        <w:rPr>
          <w:rFonts w:ascii="Book Antiqua" w:hAnsi="Book Antiqua"/>
          <w:b/>
          <w:bCs/>
          <w:sz w:val="20"/>
          <w:szCs w:val="20"/>
          <w:u w:val="single"/>
        </w:rPr>
        <w:t>Lesson 3:</w:t>
      </w:r>
      <w:r w:rsidRPr="000A73E7">
        <w:rPr>
          <w:rFonts w:ascii="Book Antiqua" w:hAnsi="Book Antiqua"/>
          <w:b/>
          <w:bCs/>
          <w:i/>
          <w:iCs/>
          <w:sz w:val="20"/>
          <w:szCs w:val="20"/>
          <w:u w:val="single"/>
        </w:rPr>
        <w:t xml:space="preserve"> </w:t>
      </w:r>
      <w:r>
        <w:rPr>
          <w:rFonts w:ascii="Book Antiqua" w:hAnsi="Book Antiqua"/>
          <w:b/>
          <w:bCs/>
          <w:i/>
          <w:iCs/>
          <w:sz w:val="20"/>
          <w:szCs w:val="20"/>
          <w:u w:val="single"/>
        </w:rPr>
        <w:t xml:space="preserve">The Call of the Wild’s </w:t>
      </w:r>
      <w:r w:rsidRPr="000A73E7">
        <w:rPr>
          <w:rFonts w:ascii="Book Antiqua" w:hAnsi="Book Antiqua"/>
          <w:b/>
          <w:bCs/>
          <w:sz w:val="20"/>
          <w:szCs w:val="20"/>
          <w:u w:val="single"/>
        </w:rPr>
        <w:t>Themes:</w:t>
      </w:r>
      <w:r w:rsidRPr="000A73E7">
        <w:rPr>
          <w:rFonts w:ascii="Book Antiqua" w:hAnsi="Book Antiqua"/>
          <w:b/>
          <w:bCs/>
          <w:i/>
          <w:iCs/>
          <w:sz w:val="20"/>
          <w:szCs w:val="20"/>
          <w:u w:val="single"/>
        </w:rPr>
        <w:t xml:space="preserve"> </w:t>
      </w:r>
    </w:p>
    <w:p w14:paraId="287D2B94" w14:textId="77777777" w:rsidR="00C16D77" w:rsidRPr="000A73E7" w:rsidRDefault="00C16D77" w:rsidP="00C16D77">
      <w:pPr>
        <w:ind w:firstLine="720"/>
        <w:rPr>
          <w:rFonts w:ascii="Book Antiqua" w:hAnsi="Book Antiqua"/>
          <w:sz w:val="20"/>
          <w:szCs w:val="20"/>
        </w:rPr>
      </w:pPr>
      <w:r w:rsidRPr="000A73E7">
        <w:rPr>
          <w:rFonts w:ascii="Book Antiqua" w:hAnsi="Book Antiqua"/>
          <w:b/>
          <w:bCs/>
          <w:sz w:val="20"/>
          <w:szCs w:val="20"/>
        </w:rPr>
        <w:t xml:space="preserve">-Summary: </w:t>
      </w:r>
      <w:r w:rsidRPr="000A73E7">
        <w:rPr>
          <w:rFonts w:ascii="Book Antiqua" w:hAnsi="Book Antiqua"/>
          <w:sz w:val="20"/>
          <w:szCs w:val="20"/>
        </w:rPr>
        <w:t xml:space="preserve">This lesson will outline all the novel’s most important themes, where students will assess why each theme is important and why </w:t>
      </w:r>
      <w:r>
        <w:rPr>
          <w:rFonts w:ascii="Book Antiqua" w:hAnsi="Book Antiqua"/>
          <w:sz w:val="20"/>
          <w:szCs w:val="20"/>
        </w:rPr>
        <w:t xml:space="preserve">Jack London </w:t>
      </w:r>
      <w:r w:rsidRPr="000A73E7">
        <w:rPr>
          <w:rFonts w:ascii="Book Antiqua" w:hAnsi="Book Antiqua"/>
          <w:sz w:val="20"/>
          <w:szCs w:val="20"/>
        </w:rPr>
        <w:t xml:space="preserve">chose to focus on these ideas. Students will analyse why these themes are important in adventure novels and where else these themes appear in literature. Students will also investigate </w:t>
      </w:r>
      <w:r>
        <w:rPr>
          <w:rFonts w:ascii="Book Antiqua" w:hAnsi="Book Antiqua"/>
          <w:sz w:val="20"/>
          <w:szCs w:val="20"/>
        </w:rPr>
        <w:t>London’s</w:t>
      </w:r>
      <w:r w:rsidRPr="000A73E7">
        <w:rPr>
          <w:rFonts w:ascii="Book Antiqua" w:hAnsi="Book Antiqua"/>
          <w:sz w:val="20"/>
          <w:szCs w:val="20"/>
        </w:rPr>
        <w:t xml:space="preserve"> writing style, assessing it in comparison to other literature and also how it supports the themes explored within the novel.</w:t>
      </w:r>
    </w:p>
    <w:p w14:paraId="64FD881C" w14:textId="77777777" w:rsidR="00C16D77" w:rsidRPr="000A73E7" w:rsidRDefault="00C16D77" w:rsidP="00C16D77">
      <w:pPr>
        <w:ind w:firstLine="720"/>
        <w:rPr>
          <w:rFonts w:ascii="Book Antiqua" w:hAnsi="Book Antiqua"/>
          <w:b/>
          <w:bCs/>
          <w:sz w:val="20"/>
          <w:szCs w:val="20"/>
        </w:rPr>
      </w:pPr>
      <w:r w:rsidRPr="000A73E7">
        <w:rPr>
          <w:rFonts w:ascii="Book Antiqua" w:hAnsi="Book Antiqua"/>
          <w:b/>
          <w:bCs/>
          <w:sz w:val="20"/>
          <w:szCs w:val="20"/>
        </w:rPr>
        <w:t>Lesson Objectives:</w:t>
      </w:r>
    </w:p>
    <w:p w14:paraId="6D5B859E" w14:textId="77777777" w:rsidR="00C16D77" w:rsidRPr="000A73E7" w:rsidRDefault="00C16D77" w:rsidP="00C16D77">
      <w:pPr>
        <w:ind w:firstLine="720"/>
        <w:rPr>
          <w:rFonts w:ascii="Book Antiqua" w:hAnsi="Book Antiqua"/>
          <w:sz w:val="20"/>
          <w:szCs w:val="20"/>
        </w:rPr>
      </w:pPr>
      <w:proofErr w:type="spellStart"/>
      <w:r w:rsidRPr="000A73E7">
        <w:rPr>
          <w:rFonts w:ascii="Book Antiqua" w:hAnsi="Book Antiqua"/>
          <w:sz w:val="20"/>
          <w:szCs w:val="20"/>
        </w:rPr>
        <w:t>i</w:t>
      </w:r>
      <w:proofErr w:type="spellEnd"/>
      <w:r w:rsidRPr="000A73E7">
        <w:rPr>
          <w:rFonts w:ascii="Book Antiqua" w:hAnsi="Book Antiqua"/>
          <w:sz w:val="20"/>
          <w:szCs w:val="20"/>
        </w:rPr>
        <w:t>-To understand and recognise the novel’s most influential themes, and why they are invaluable within the plot.</w:t>
      </w:r>
    </w:p>
    <w:p w14:paraId="35225741" w14:textId="5C9D6163" w:rsidR="00C16D77" w:rsidRPr="000A73E7" w:rsidRDefault="00C16D77" w:rsidP="00DF1817">
      <w:pPr>
        <w:ind w:firstLine="720"/>
        <w:rPr>
          <w:rFonts w:ascii="Book Antiqua" w:hAnsi="Book Antiqua"/>
          <w:sz w:val="20"/>
          <w:szCs w:val="20"/>
        </w:rPr>
      </w:pPr>
      <w:r w:rsidRPr="000A73E7">
        <w:rPr>
          <w:rFonts w:ascii="Book Antiqua" w:hAnsi="Book Antiqua"/>
          <w:sz w:val="20"/>
          <w:szCs w:val="20"/>
        </w:rPr>
        <w:t>ii- To assess the importance of these themes and how they are effectively written about by</w:t>
      </w:r>
      <w:r>
        <w:rPr>
          <w:rFonts w:ascii="Book Antiqua" w:hAnsi="Book Antiqua"/>
          <w:sz w:val="20"/>
          <w:szCs w:val="20"/>
        </w:rPr>
        <w:t xml:space="preserve"> London.</w:t>
      </w:r>
    </w:p>
    <w:p w14:paraId="017A37A0" w14:textId="77777777" w:rsidR="00C16D77" w:rsidRPr="000A73E7" w:rsidRDefault="00C16D77" w:rsidP="00C16D77">
      <w:pPr>
        <w:ind w:firstLine="720"/>
        <w:rPr>
          <w:rFonts w:ascii="Book Antiqua" w:hAnsi="Book Antiqua"/>
          <w:b/>
          <w:bCs/>
          <w:sz w:val="20"/>
          <w:szCs w:val="20"/>
        </w:rPr>
      </w:pPr>
      <w:r w:rsidRPr="000A73E7">
        <w:rPr>
          <w:rFonts w:ascii="Book Antiqua" w:hAnsi="Book Antiqua"/>
          <w:b/>
          <w:bCs/>
          <w:sz w:val="20"/>
          <w:szCs w:val="20"/>
        </w:rPr>
        <w:t>Part 1- Identifying and Understanding Themes:</w:t>
      </w:r>
    </w:p>
    <w:p w14:paraId="48B4B4E4" w14:textId="5B1CC192" w:rsidR="00C16D77" w:rsidRDefault="00C16D77" w:rsidP="00C16D77">
      <w:pPr>
        <w:ind w:firstLine="720"/>
        <w:rPr>
          <w:rFonts w:ascii="Book Antiqua" w:hAnsi="Book Antiqua"/>
          <w:sz w:val="20"/>
          <w:szCs w:val="20"/>
        </w:rPr>
      </w:pPr>
      <w:r w:rsidRPr="000A73E7">
        <w:rPr>
          <w:rFonts w:ascii="Book Antiqua" w:hAnsi="Book Antiqua"/>
          <w:sz w:val="20"/>
          <w:szCs w:val="20"/>
        </w:rPr>
        <w:t xml:space="preserve">-Students will identify the novel’s main themes, where each theme will be evaluated in turn regarding importance, as well as how </w:t>
      </w:r>
      <w:r>
        <w:rPr>
          <w:rFonts w:ascii="Book Antiqua" w:hAnsi="Book Antiqua"/>
          <w:sz w:val="20"/>
          <w:szCs w:val="20"/>
        </w:rPr>
        <w:t>Jack London</w:t>
      </w:r>
      <w:r w:rsidRPr="000A73E7">
        <w:rPr>
          <w:rFonts w:ascii="Book Antiqua" w:hAnsi="Book Antiqua"/>
          <w:sz w:val="20"/>
          <w:szCs w:val="20"/>
        </w:rPr>
        <w:t xml:space="preserve"> chooses to construct it. Students will also analyse excerpts which engage with the themes particularly well, exploring the linguistic and structural techniques used. We will also </w:t>
      </w:r>
      <w:r>
        <w:rPr>
          <w:rFonts w:ascii="Book Antiqua" w:hAnsi="Book Antiqua"/>
          <w:sz w:val="20"/>
          <w:szCs w:val="20"/>
        </w:rPr>
        <w:t xml:space="preserve">interconnect </w:t>
      </w:r>
      <w:r w:rsidRPr="000A73E7">
        <w:rPr>
          <w:rFonts w:ascii="Book Antiqua" w:hAnsi="Book Antiqua"/>
          <w:sz w:val="20"/>
          <w:szCs w:val="20"/>
        </w:rPr>
        <w:t xml:space="preserve">symbolism </w:t>
      </w:r>
      <w:r>
        <w:rPr>
          <w:rFonts w:ascii="Book Antiqua" w:hAnsi="Book Antiqua"/>
          <w:sz w:val="20"/>
          <w:szCs w:val="20"/>
        </w:rPr>
        <w:t>with</w:t>
      </w:r>
      <w:r w:rsidRPr="000A73E7">
        <w:rPr>
          <w:rFonts w:ascii="Book Antiqua" w:hAnsi="Book Antiqua"/>
          <w:sz w:val="20"/>
          <w:szCs w:val="20"/>
        </w:rPr>
        <w:t xml:space="preserve"> the themes, as well as</w:t>
      </w:r>
      <w:r>
        <w:rPr>
          <w:rFonts w:ascii="Book Antiqua" w:hAnsi="Book Antiqua"/>
          <w:sz w:val="20"/>
          <w:szCs w:val="20"/>
        </w:rPr>
        <w:t xml:space="preserve"> with</w:t>
      </w:r>
      <w:r w:rsidRPr="000A73E7">
        <w:rPr>
          <w:rFonts w:ascii="Book Antiqua" w:hAnsi="Book Antiqua"/>
          <w:sz w:val="20"/>
          <w:szCs w:val="20"/>
        </w:rPr>
        <w:t xml:space="preserve"> the novel’s historical, </w:t>
      </w:r>
      <w:proofErr w:type="gramStart"/>
      <w:r w:rsidRPr="000A73E7">
        <w:rPr>
          <w:rFonts w:ascii="Book Antiqua" w:hAnsi="Book Antiqua"/>
          <w:sz w:val="20"/>
          <w:szCs w:val="20"/>
        </w:rPr>
        <w:t>social</w:t>
      </w:r>
      <w:proofErr w:type="gramEnd"/>
      <w:r w:rsidRPr="000A73E7">
        <w:rPr>
          <w:rFonts w:ascii="Book Antiqua" w:hAnsi="Book Antiqua"/>
          <w:sz w:val="20"/>
          <w:szCs w:val="20"/>
        </w:rPr>
        <w:t xml:space="preserve"> and </w:t>
      </w:r>
      <w:r>
        <w:rPr>
          <w:rFonts w:ascii="Book Antiqua" w:hAnsi="Book Antiqua"/>
          <w:sz w:val="20"/>
          <w:szCs w:val="20"/>
        </w:rPr>
        <w:t>geographica</w:t>
      </w:r>
      <w:r w:rsidRPr="000A73E7">
        <w:rPr>
          <w:rFonts w:ascii="Book Antiqua" w:hAnsi="Book Antiqua"/>
          <w:sz w:val="20"/>
          <w:szCs w:val="20"/>
        </w:rPr>
        <w:t xml:space="preserve">l context. </w:t>
      </w:r>
    </w:p>
    <w:p w14:paraId="793AE450" w14:textId="77777777" w:rsidR="00DF1817" w:rsidRPr="000A73E7" w:rsidRDefault="00DF1817" w:rsidP="00C16D77">
      <w:pPr>
        <w:ind w:firstLine="720"/>
        <w:rPr>
          <w:rFonts w:ascii="Book Antiqua" w:hAnsi="Book Antiqua"/>
          <w:sz w:val="20"/>
          <w:szCs w:val="20"/>
        </w:rPr>
      </w:pPr>
    </w:p>
    <w:p w14:paraId="045ECBC1" w14:textId="77777777" w:rsidR="00C16D77" w:rsidRPr="000A73E7" w:rsidRDefault="00C16D77" w:rsidP="00C16D77">
      <w:pPr>
        <w:ind w:firstLine="720"/>
        <w:rPr>
          <w:rFonts w:ascii="Book Antiqua" w:hAnsi="Book Antiqua"/>
          <w:b/>
          <w:bCs/>
          <w:i/>
          <w:iCs/>
          <w:sz w:val="20"/>
          <w:szCs w:val="20"/>
        </w:rPr>
      </w:pPr>
      <w:r w:rsidRPr="000A73E7">
        <w:rPr>
          <w:rFonts w:ascii="Book Antiqua" w:hAnsi="Book Antiqua"/>
          <w:b/>
          <w:bCs/>
          <w:sz w:val="20"/>
          <w:szCs w:val="20"/>
        </w:rPr>
        <w:lastRenderedPageBreak/>
        <w:t xml:space="preserve">Homework: </w:t>
      </w:r>
    </w:p>
    <w:p w14:paraId="43BB6F13" w14:textId="77777777" w:rsidR="00C16D77" w:rsidRPr="000A73E7" w:rsidRDefault="00C16D77" w:rsidP="00C16D77">
      <w:pPr>
        <w:ind w:firstLine="720"/>
        <w:rPr>
          <w:rFonts w:ascii="Book Antiqua" w:hAnsi="Book Antiqua"/>
          <w:sz w:val="20"/>
          <w:szCs w:val="20"/>
        </w:rPr>
      </w:pPr>
      <w:r w:rsidRPr="000A73E7">
        <w:rPr>
          <w:rFonts w:ascii="Book Antiqua" w:hAnsi="Book Antiqua"/>
          <w:sz w:val="20"/>
          <w:szCs w:val="20"/>
        </w:rPr>
        <w:t xml:space="preserve">-Students will write a short piece on which </w:t>
      </w:r>
      <w:r>
        <w:rPr>
          <w:rFonts w:ascii="Book Antiqua" w:hAnsi="Book Antiqua"/>
          <w:sz w:val="20"/>
          <w:szCs w:val="20"/>
        </w:rPr>
        <w:t>scene they think is the best written from selected extracts within this lesson’s PowerPoint.</w:t>
      </w:r>
    </w:p>
    <w:p w14:paraId="08A0FC14" w14:textId="77777777" w:rsidR="00C16D77" w:rsidRPr="000A73E7" w:rsidRDefault="00C16D77" w:rsidP="00C16D77">
      <w:pPr>
        <w:ind w:firstLine="720"/>
        <w:rPr>
          <w:rFonts w:ascii="Book Antiqua" w:hAnsi="Book Antiqua"/>
          <w:sz w:val="24"/>
          <w:szCs w:val="24"/>
        </w:rPr>
      </w:pPr>
    </w:p>
    <w:p w14:paraId="46DF31FB" w14:textId="77777777" w:rsidR="00084435" w:rsidRDefault="00084435"/>
    <w:sectPr w:rsidR="00084435">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380796"/>
      <w:docPartObj>
        <w:docPartGallery w:val="Page Numbers (Bottom of Page)"/>
        <w:docPartUnique/>
      </w:docPartObj>
    </w:sdtPr>
    <w:sdtEndPr>
      <w:rPr>
        <w:noProof/>
      </w:rPr>
    </w:sdtEndPr>
    <w:sdtContent>
      <w:p w14:paraId="47F45E27" w14:textId="77777777" w:rsidR="00527127" w:rsidRDefault="00DF1817">
        <w:pPr>
          <w:pStyle w:val="Footer"/>
        </w:pPr>
        <w:r>
          <w:fldChar w:fldCharType="begin"/>
        </w:r>
        <w:r>
          <w:instrText xml:space="preserve"> PAGE   \* MERGEFORMAT </w:instrText>
        </w:r>
        <w:r>
          <w:fldChar w:fldCharType="separate"/>
        </w:r>
        <w:r>
          <w:rPr>
            <w:noProof/>
          </w:rPr>
          <w:t>2</w:t>
        </w:r>
        <w:r>
          <w:rPr>
            <w:noProof/>
          </w:rPr>
          <w:fldChar w:fldCharType="end"/>
        </w:r>
      </w:p>
    </w:sdtContent>
  </w:sdt>
  <w:p w14:paraId="04CCEA4B" w14:textId="77777777" w:rsidR="00527127" w:rsidRDefault="00DF181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77"/>
    <w:rsid w:val="00084435"/>
    <w:rsid w:val="00C16D77"/>
    <w:rsid w:val="00DF1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AF36"/>
  <w15:chartTrackingRefBased/>
  <w15:docId w15:val="{DFB9BBC0-79C8-44C1-A40D-45801101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6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SHUTTER</dc:creator>
  <cp:keywords/>
  <dc:description/>
  <cp:lastModifiedBy>MARNIE SHUTTER</cp:lastModifiedBy>
  <cp:revision>2</cp:revision>
  <dcterms:created xsi:type="dcterms:W3CDTF">2021-04-04T11:41:00Z</dcterms:created>
  <dcterms:modified xsi:type="dcterms:W3CDTF">2021-04-04T13:41:00Z</dcterms:modified>
</cp:coreProperties>
</file>